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EEFA" w14:textId="77777777" w:rsidR="003958FD" w:rsidRPr="003958FD" w:rsidRDefault="003958FD" w:rsidP="003958FD">
      <w:pPr>
        <w:pStyle w:val="Heading1"/>
        <w:jc w:val="center"/>
        <w:rPr>
          <w:b/>
          <w:bCs/>
        </w:rPr>
      </w:pPr>
      <w:r w:rsidRPr="003958FD">
        <w:rPr>
          <w:b/>
          <w:bCs/>
        </w:rPr>
        <w:t>Curriculum Vita</w:t>
      </w:r>
    </w:p>
    <w:p w14:paraId="1CBBE0F6" w14:textId="77777777" w:rsidR="00737785" w:rsidRDefault="003958FD">
      <w:pPr>
        <w:pStyle w:val="Heading1"/>
      </w:pPr>
      <w:r>
        <w:rPr>
          <w:rFonts w:hint="cs"/>
          <w:cs/>
        </w:rPr>
        <w:t>ร</w:t>
      </w:r>
      <w:r w:rsidR="00737785">
        <w:rPr>
          <w:cs/>
        </w:rPr>
        <w:t>ศ</w:t>
      </w:r>
      <w:r w:rsidR="00737785">
        <w:t>.</w:t>
      </w:r>
      <w:r w:rsidR="00737785">
        <w:rPr>
          <w:cs/>
        </w:rPr>
        <w:t>นพ</w:t>
      </w:r>
      <w:r w:rsidR="00737785">
        <w:t>.</w:t>
      </w:r>
      <w:proofErr w:type="spellStart"/>
      <w:r w:rsidR="00737785">
        <w:rPr>
          <w:cs/>
        </w:rPr>
        <w:t>ชลธิป</w:t>
      </w:r>
      <w:proofErr w:type="spellEnd"/>
      <w:r w:rsidR="00737785">
        <w:rPr>
          <w:cs/>
        </w:rPr>
        <w:t xml:space="preserve">  พงศ์สกุล</w:t>
      </w:r>
    </w:p>
    <w:p w14:paraId="6EB205AC" w14:textId="2769B97B" w:rsidR="00737785" w:rsidRDefault="0028109A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ผู้ช่วยอธิการบดีฝ่ายติดตามยุทธศาสตร์และโครงการสำคัญ</w:t>
      </w:r>
    </w:p>
    <w:p w14:paraId="1EB46726" w14:textId="49EFEFC9" w:rsidR="0028109A" w:rsidRDefault="0028109A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รักษาการแทนผู้อำนวยการศูนย์บริหารเวล</w:t>
      </w:r>
      <w:proofErr w:type="spellStart"/>
      <w:r>
        <w:rPr>
          <w:rFonts w:ascii="Angsana New" w:hAnsi="Angsana New" w:hint="cs"/>
          <w:sz w:val="36"/>
          <w:szCs w:val="36"/>
          <w:cs/>
        </w:rPr>
        <w:t>เนส</w:t>
      </w:r>
      <w:proofErr w:type="spellEnd"/>
      <w:r>
        <w:rPr>
          <w:rFonts w:ascii="Angsana New" w:hAnsi="Angsana New" w:hint="cs"/>
          <w:sz w:val="36"/>
          <w:szCs w:val="36"/>
          <w:cs/>
        </w:rPr>
        <w:t>และเขตนวัตกรรมทางการแพทย์ มหาวิทยาลัยขอนแก่น</w:t>
      </w:r>
    </w:p>
    <w:p w14:paraId="3E907C30" w14:textId="7FB74412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  <w:cs/>
        </w:rPr>
        <w:t>จ</w:t>
      </w:r>
      <w:r>
        <w:rPr>
          <w:rFonts w:ascii="Angsana New" w:hAnsi="Angsana New"/>
          <w:sz w:val="36"/>
          <w:szCs w:val="36"/>
        </w:rPr>
        <w:t>.</w:t>
      </w:r>
      <w:r>
        <w:rPr>
          <w:rFonts w:ascii="Angsana New" w:hAnsi="Angsana New"/>
          <w:sz w:val="36"/>
          <w:szCs w:val="36"/>
          <w:cs/>
        </w:rPr>
        <w:t>ขอนแก่น</w:t>
      </w:r>
      <w:r w:rsidR="0060317A">
        <w:rPr>
          <w:rFonts w:ascii="Angsana New" w:hAnsi="Angsana New"/>
          <w:sz w:val="36"/>
          <w:szCs w:val="36"/>
        </w:rPr>
        <w:t xml:space="preserve"> 40002</w:t>
      </w:r>
    </w:p>
    <w:p w14:paraId="112AB7A0" w14:textId="77777777" w:rsidR="00737785" w:rsidRDefault="0060317A">
      <w:pPr>
        <w:rPr>
          <w:rFonts w:ascii="Angsana New" w:hAnsi="Angsana New"/>
          <w:sz w:val="36"/>
          <w:szCs w:val="36"/>
        </w:rPr>
      </w:pPr>
      <w:r w:rsidRPr="0060317A">
        <w:rPr>
          <w:rFonts w:ascii="Angsana New" w:hAnsi="Angsana New"/>
          <w:b/>
          <w:bCs/>
          <w:sz w:val="36"/>
          <w:szCs w:val="36"/>
        </w:rPr>
        <w:t>E mail</w:t>
      </w:r>
      <w:r>
        <w:rPr>
          <w:rFonts w:ascii="Angsana New" w:hAnsi="Angsana New"/>
          <w:sz w:val="36"/>
          <w:szCs w:val="36"/>
        </w:rPr>
        <w:t xml:space="preserve"> cholatip@kku.ac.th</w:t>
      </w:r>
    </w:p>
    <w:p w14:paraId="2ED334F7" w14:textId="77777777" w:rsidR="00737785" w:rsidRDefault="00737785">
      <w:pPr>
        <w:rPr>
          <w:rFonts w:ascii="Angsana New" w:hAnsi="Angsana New"/>
          <w:b/>
          <w:bCs/>
          <w:sz w:val="36"/>
          <w:szCs w:val="36"/>
        </w:rPr>
      </w:pPr>
      <w:r w:rsidRPr="003958FD">
        <w:rPr>
          <w:rFonts w:ascii="Angsana New" w:hAnsi="Angsana New"/>
          <w:b/>
          <w:bCs/>
          <w:sz w:val="36"/>
          <w:szCs w:val="36"/>
          <w:cs/>
        </w:rPr>
        <w:t>การศึกษา อบรม</w:t>
      </w:r>
    </w:p>
    <w:p w14:paraId="77A3B846" w14:textId="77777777" w:rsidR="00005AB5" w:rsidRPr="00005AB5" w:rsidRDefault="00005AB5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</w:rPr>
        <w:t xml:space="preserve">Short course in Health System Management, </w:t>
      </w:r>
      <w:r>
        <w:rPr>
          <w:rFonts w:ascii="Angsana New" w:hAnsi="Angsana New" w:hint="cs"/>
          <w:sz w:val="36"/>
          <w:szCs w:val="36"/>
          <w:cs/>
        </w:rPr>
        <w:t>วิทยาลัยบัณฑิตศึกษาการจัดการ มหาวิทยาลัยขอนแก่น 2550</w:t>
      </w:r>
    </w:p>
    <w:p w14:paraId="5EE15FBF" w14:textId="77777777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International short course training in research methodology and </w:t>
      </w:r>
      <w:proofErr w:type="spellStart"/>
      <w:r>
        <w:rPr>
          <w:rFonts w:ascii="Angsana New" w:hAnsi="Angsana New"/>
          <w:sz w:val="36"/>
          <w:szCs w:val="36"/>
        </w:rPr>
        <w:t>biostatistic</w:t>
      </w:r>
      <w:proofErr w:type="spellEnd"/>
      <w:r>
        <w:rPr>
          <w:rFonts w:ascii="Angsana New" w:hAnsi="Angsana New"/>
          <w:sz w:val="36"/>
          <w:szCs w:val="36"/>
        </w:rPr>
        <w:t xml:space="preserve">, clinical epidemiology unit. Faculty of </w:t>
      </w:r>
      <w:proofErr w:type="gramStart"/>
      <w:r w:rsidR="00B61FE8">
        <w:rPr>
          <w:rFonts w:ascii="Angsana New" w:hAnsi="Angsana New"/>
          <w:sz w:val="36"/>
          <w:szCs w:val="36"/>
        </w:rPr>
        <w:t>M</w:t>
      </w:r>
      <w:r>
        <w:rPr>
          <w:rFonts w:ascii="Angsana New" w:hAnsi="Angsana New"/>
          <w:sz w:val="36"/>
          <w:szCs w:val="36"/>
        </w:rPr>
        <w:t>edicine ,</w:t>
      </w:r>
      <w:proofErr w:type="gramEnd"/>
      <w:r>
        <w:rPr>
          <w:rFonts w:ascii="Angsana New" w:hAnsi="Angsana New"/>
          <w:sz w:val="36"/>
          <w:szCs w:val="36"/>
        </w:rPr>
        <w:t xml:space="preserve"> Khon Kaen University 2546</w:t>
      </w:r>
      <w:r>
        <w:rPr>
          <w:rFonts w:ascii="Angsana New" w:hAnsi="Angsana New"/>
          <w:sz w:val="36"/>
          <w:szCs w:val="36"/>
        </w:rPr>
        <w:tab/>
      </w:r>
    </w:p>
    <w:p w14:paraId="07230838" w14:textId="77777777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  <w:cs/>
        </w:rPr>
        <w:t xml:space="preserve">หนังสืออนุมัติ ผู้มีความรู้ความชำนาญสาขาอายุรศาสตร์โรคไต </w:t>
      </w:r>
      <w:r>
        <w:rPr>
          <w:rFonts w:ascii="Angsana New" w:hAnsi="Angsana New"/>
          <w:sz w:val="36"/>
          <w:szCs w:val="36"/>
        </w:rPr>
        <w:t>,</w:t>
      </w:r>
      <w:r>
        <w:rPr>
          <w:rFonts w:ascii="Angsana New" w:hAnsi="Angsana New"/>
          <w:sz w:val="36"/>
          <w:szCs w:val="36"/>
          <w:cs/>
        </w:rPr>
        <w:t xml:space="preserve">แพทยสภา </w:t>
      </w:r>
      <w:r>
        <w:rPr>
          <w:rFonts w:ascii="Angsana New" w:hAnsi="Angsana New"/>
          <w:sz w:val="36"/>
          <w:szCs w:val="36"/>
        </w:rPr>
        <w:t>2541</w:t>
      </w:r>
    </w:p>
    <w:p w14:paraId="65FEFA0C" w14:textId="77777777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Visiting scholar in </w:t>
      </w:r>
      <w:r w:rsidR="003958FD">
        <w:rPr>
          <w:rFonts w:ascii="Angsana New" w:hAnsi="Angsana New"/>
          <w:sz w:val="36"/>
          <w:szCs w:val="36"/>
        </w:rPr>
        <w:t>nephrology</w:t>
      </w:r>
      <w:r>
        <w:rPr>
          <w:rFonts w:ascii="Angsana New" w:hAnsi="Angsana New"/>
          <w:sz w:val="36"/>
          <w:szCs w:val="36"/>
        </w:rPr>
        <w:t>,</w:t>
      </w:r>
      <w:r w:rsidR="003958FD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University of Missouri,</w:t>
      </w:r>
      <w:r w:rsidR="003958FD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Columbia,</w:t>
      </w:r>
      <w:r w:rsidR="003958FD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>USA 2538</w:t>
      </w:r>
    </w:p>
    <w:p w14:paraId="01CB96EC" w14:textId="77777777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  <w:cs/>
        </w:rPr>
        <w:t xml:space="preserve">วุฒิบัตรผู้มีความรู้ความชำนาญสาขาอายุรศาสตร์  </w:t>
      </w:r>
      <w:r>
        <w:rPr>
          <w:rFonts w:ascii="Angsana New" w:hAnsi="Angsana New"/>
          <w:sz w:val="36"/>
          <w:szCs w:val="36"/>
        </w:rPr>
        <w:t>,</w:t>
      </w:r>
      <w:r>
        <w:rPr>
          <w:rFonts w:ascii="Angsana New" w:hAnsi="Angsana New"/>
          <w:sz w:val="36"/>
          <w:szCs w:val="36"/>
          <w:cs/>
        </w:rPr>
        <w:t xml:space="preserve">แพทยสภา </w:t>
      </w:r>
      <w:r>
        <w:rPr>
          <w:rFonts w:ascii="Angsana New" w:hAnsi="Angsana New"/>
          <w:sz w:val="36"/>
          <w:szCs w:val="36"/>
        </w:rPr>
        <w:t>2535</w:t>
      </w:r>
    </w:p>
    <w:p w14:paraId="7A69992C" w14:textId="77777777" w:rsidR="00737785" w:rsidRDefault="0073778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  <w:cs/>
        </w:rPr>
        <w:t xml:space="preserve">แพทยศาสตร์บัณฑิต มหาวิทยาลัยขอนแก่น </w:t>
      </w:r>
      <w:r>
        <w:rPr>
          <w:rFonts w:ascii="Angsana New" w:hAnsi="Angsana New"/>
          <w:sz w:val="36"/>
          <w:szCs w:val="36"/>
        </w:rPr>
        <w:t>2531</w:t>
      </w:r>
    </w:p>
    <w:p w14:paraId="08F7302E" w14:textId="08302939" w:rsidR="00E81433" w:rsidRDefault="00E81433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ประสบการณ์ด้านบริหาร</w:t>
      </w:r>
    </w:p>
    <w:p w14:paraId="73982165" w14:textId="3FE69A25" w:rsidR="0028109A" w:rsidRDefault="0028109A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2544- 2551 ผู้ช่วยคณบดีฝ่ายวิชาการ</w:t>
      </w:r>
      <w:r w:rsidR="00854557">
        <w:rPr>
          <w:rFonts w:ascii="Angsana New" w:hAnsi="Angsana New"/>
          <w:sz w:val="36"/>
          <w:szCs w:val="36"/>
        </w:rPr>
        <w:t xml:space="preserve"> </w:t>
      </w:r>
      <w:r w:rsidR="00854557">
        <w:rPr>
          <w:rFonts w:ascii="Angsana New" w:hAnsi="Angsana New" w:hint="cs"/>
          <w:sz w:val="36"/>
          <w:szCs w:val="36"/>
          <w:cs/>
        </w:rPr>
        <w:t>คณะแพทยศาสตร์ มหาวิทยาลัยขอนแก่น</w:t>
      </w:r>
    </w:p>
    <w:p w14:paraId="3AAA1698" w14:textId="10464A2C" w:rsidR="00E81433" w:rsidRDefault="00E81433">
      <w:pPr>
        <w:rPr>
          <w:rFonts w:ascii="Angsana New" w:hAnsi="Angsana New"/>
          <w:sz w:val="36"/>
          <w:szCs w:val="36"/>
        </w:rPr>
      </w:pPr>
      <w:r w:rsidRPr="00E81433">
        <w:rPr>
          <w:rFonts w:ascii="Angsana New" w:hAnsi="Angsana New" w:hint="cs"/>
          <w:sz w:val="36"/>
          <w:szCs w:val="36"/>
          <w:cs/>
        </w:rPr>
        <w:t xml:space="preserve">2552 </w:t>
      </w:r>
      <w:r w:rsidRPr="00E81433">
        <w:rPr>
          <w:rFonts w:ascii="Angsana New" w:hAnsi="Angsana New"/>
          <w:sz w:val="36"/>
          <w:szCs w:val="36"/>
          <w:cs/>
        </w:rPr>
        <w:t>–</w:t>
      </w:r>
      <w:r w:rsidRPr="00E81433">
        <w:rPr>
          <w:rFonts w:ascii="Angsana New" w:hAnsi="Angsana New" w:hint="cs"/>
          <w:sz w:val="36"/>
          <w:szCs w:val="36"/>
          <w:cs/>
        </w:rPr>
        <w:t xml:space="preserve"> 2560 รองผู้อำนว</w:t>
      </w:r>
      <w:r>
        <w:rPr>
          <w:rFonts w:ascii="Angsana New" w:hAnsi="Angsana New" w:hint="cs"/>
          <w:sz w:val="36"/>
          <w:szCs w:val="36"/>
          <w:cs/>
        </w:rPr>
        <w:t>ย</w:t>
      </w:r>
      <w:r w:rsidRPr="00E81433">
        <w:rPr>
          <w:rFonts w:ascii="Angsana New" w:hAnsi="Angsana New" w:hint="cs"/>
          <w:sz w:val="36"/>
          <w:szCs w:val="36"/>
          <w:cs/>
        </w:rPr>
        <w:t>การโรงพยาบาลศรีนครินทร์ฝ่ายสารสนเทศ</w:t>
      </w:r>
    </w:p>
    <w:p w14:paraId="1F1596C3" w14:textId="1566AD70" w:rsidR="00E81433" w:rsidRDefault="00E81433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2561 – 2563 </w:t>
      </w:r>
      <w:r>
        <w:rPr>
          <w:rFonts w:ascii="Angsana New" w:hAnsi="Angsana New" w:hint="cs"/>
          <w:sz w:val="36"/>
          <w:szCs w:val="36"/>
          <w:cs/>
        </w:rPr>
        <w:t>รองคณบดีฝ่ายสารสนเทศ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คณะแพทยศาสตร์ มหาวิทยาลัยขอนแก่น</w:t>
      </w:r>
    </w:p>
    <w:p w14:paraId="7AED28F6" w14:textId="0D6D5584" w:rsidR="00DA7F3F" w:rsidRDefault="00DA7F3F" w:rsidP="00DA7F3F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2563 </w:t>
      </w:r>
      <w:r>
        <w:rPr>
          <w:rFonts w:ascii="Angsana New" w:hAnsi="Angsana New"/>
          <w:sz w:val="36"/>
          <w:szCs w:val="36"/>
          <w:cs/>
        </w:rPr>
        <w:t>–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>2567</w:t>
      </w:r>
      <w:r>
        <w:rPr>
          <w:rFonts w:ascii="Angsana New" w:hAnsi="Angsana New" w:hint="cs"/>
          <w:sz w:val="36"/>
          <w:szCs w:val="36"/>
          <w:cs/>
        </w:rPr>
        <w:t xml:space="preserve"> ผู้ช่วยคณบดีฝ่ายศูนย์ความเป็นเลิศและศูนย์กลางบริการสุขภาพ</w:t>
      </w:r>
    </w:p>
    <w:p w14:paraId="6A768194" w14:textId="64585FE0" w:rsidR="003B7215" w:rsidRDefault="003B7215" w:rsidP="00DA7F3F">
      <w:pPr>
        <w:rPr>
          <w:rFonts w:ascii="Angsana New" w:hAnsi="Angsana New"/>
          <w:sz w:val="36"/>
          <w:szCs w:val="36"/>
        </w:rPr>
      </w:pPr>
      <w:proofErr w:type="spellStart"/>
      <w:r>
        <w:rPr>
          <w:rFonts w:ascii="Angsana New" w:hAnsi="Angsana New" w:hint="cs"/>
          <w:sz w:val="36"/>
          <w:szCs w:val="36"/>
          <w:cs/>
        </w:rPr>
        <w:t>พย</w:t>
      </w:r>
      <w:proofErr w:type="spellEnd"/>
      <w:r>
        <w:rPr>
          <w:rFonts w:ascii="Angsana New" w:hAnsi="Angsana New" w:hint="cs"/>
          <w:sz w:val="36"/>
          <w:szCs w:val="36"/>
          <w:cs/>
        </w:rPr>
        <w:t>. 2566- ปัจจุบัน รักษาการแทนผู้อำนวยการศูนย์บริหารเวล</w:t>
      </w:r>
      <w:proofErr w:type="spellStart"/>
      <w:r>
        <w:rPr>
          <w:rFonts w:ascii="Angsana New" w:hAnsi="Angsana New" w:hint="cs"/>
          <w:sz w:val="36"/>
          <w:szCs w:val="36"/>
          <w:cs/>
        </w:rPr>
        <w:t>เนส</w:t>
      </w:r>
      <w:proofErr w:type="spellEnd"/>
      <w:r>
        <w:rPr>
          <w:rFonts w:ascii="Angsana New" w:hAnsi="Angsana New" w:hint="cs"/>
          <w:sz w:val="36"/>
          <w:szCs w:val="36"/>
          <w:cs/>
        </w:rPr>
        <w:t>และเขตนวัตกรรมทางการแพทย์ มหาวิทยาลัยขอนแก่น</w:t>
      </w:r>
    </w:p>
    <w:p w14:paraId="70F72369" w14:textId="174013DA" w:rsidR="003B7215" w:rsidRDefault="003B7215" w:rsidP="00DA7F3F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ตค.2567</w:t>
      </w:r>
      <w:r w:rsidR="0028109A">
        <w:rPr>
          <w:rFonts w:ascii="Angsana New" w:hAnsi="Angsana New" w:hint="cs"/>
          <w:sz w:val="36"/>
          <w:szCs w:val="36"/>
          <w:cs/>
        </w:rPr>
        <w:t>-ปัจจุบัน</w:t>
      </w:r>
      <w:r>
        <w:rPr>
          <w:rFonts w:ascii="Angsana New" w:hAnsi="Angsana New" w:hint="cs"/>
          <w:sz w:val="36"/>
          <w:szCs w:val="36"/>
          <w:cs/>
        </w:rPr>
        <w:t xml:space="preserve"> ผู้ช่วยอธิการบดีฝ่ายติดตามยุทธศาสตร์และโครงการสำคัญ </w:t>
      </w:r>
    </w:p>
    <w:p w14:paraId="76FA49C6" w14:textId="77777777" w:rsidR="00DA7F3F" w:rsidRPr="00E81433" w:rsidRDefault="00DA7F3F">
      <w:pPr>
        <w:rPr>
          <w:rFonts w:ascii="Angsana New" w:hAnsi="Angsana New"/>
          <w:sz w:val="36"/>
          <w:szCs w:val="36"/>
        </w:rPr>
      </w:pPr>
    </w:p>
    <w:p w14:paraId="134FF6BD" w14:textId="15D0DE91" w:rsidR="00737785" w:rsidRDefault="00737785">
      <w:pPr>
        <w:rPr>
          <w:rFonts w:ascii="Angsana New" w:hAnsi="Angsana New"/>
          <w:b/>
          <w:bCs/>
          <w:sz w:val="36"/>
          <w:szCs w:val="36"/>
        </w:rPr>
      </w:pPr>
      <w:r w:rsidRPr="003958FD">
        <w:rPr>
          <w:rFonts w:ascii="Angsana New" w:hAnsi="Angsana New"/>
          <w:b/>
          <w:bCs/>
          <w:sz w:val="36"/>
          <w:szCs w:val="36"/>
          <w:cs/>
        </w:rPr>
        <w:t>ตำแหน่งปัจจุบัน</w:t>
      </w:r>
    </w:p>
    <w:p w14:paraId="579DBC9A" w14:textId="2D8C2853" w:rsidR="00CD03FE" w:rsidRPr="00CD03FE" w:rsidRDefault="00CD03FE">
      <w:pPr>
        <w:rPr>
          <w:rFonts w:ascii="Angsana New" w:hAnsi="Angsana New"/>
          <w:sz w:val="36"/>
          <w:szCs w:val="36"/>
        </w:rPr>
      </w:pPr>
      <w:r w:rsidRPr="00CD03FE">
        <w:rPr>
          <w:rFonts w:ascii="Angsana New" w:hAnsi="Angsana New" w:hint="cs"/>
          <w:sz w:val="36"/>
          <w:szCs w:val="36"/>
          <w:cs/>
        </w:rPr>
        <w:lastRenderedPageBreak/>
        <w:t>รองศาสตราจารย์ระดับ 9</w:t>
      </w:r>
    </w:p>
    <w:p w14:paraId="2B9B3911" w14:textId="2DA55657" w:rsidR="003B7215" w:rsidRDefault="003B7215" w:rsidP="003B721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ผู้ช่วยอธิการบดีฝ่ายติดตามยุทธศาสตร์และโครงการสำคัญ </w:t>
      </w:r>
    </w:p>
    <w:p w14:paraId="4AE1D44B" w14:textId="7A2346E6" w:rsidR="00737785" w:rsidRDefault="00854557" w:rsidP="00E02F56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ที่ปรึกษา</w:t>
      </w:r>
      <w:r w:rsidR="00DA7F3F">
        <w:rPr>
          <w:rFonts w:ascii="Angsana New" w:hAnsi="Angsana New" w:hint="cs"/>
          <w:sz w:val="36"/>
          <w:szCs w:val="36"/>
          <w:cs/>
        </w:rPr>
        <w:t>สมาคมปลูกถ่ายอวัยวะแห่งประเทศไทย</w:t>
      </w:r>
    </w:p>
    <w:p w14:paraId="2F5B6D47" w14:textId="2582D851" w:rsidR="00854557" w:rsidRDefault="00854557" w:rsidP="00E02F56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กรรมการบริหารสมาคมไทยเวล</w:t>
      </w:r>
      <w:proofErr w:type="spellStart"/>
      <w:r>
        <w:rPr>
          <w:rFonts w:ascii="Angsana New" w:hAnsi="Angsana New" w:hint="cs"/>
          <w:sz w:val="36"/>
          <w:szCs w:val="36"/>
          <w:cs/>
        </w:rPr>
        <w:t>เนส</w:t>
      </w:r>
      <w:proofErr w:type="spellEnd"/>
    </w:p>
    <w:p w14:paraId="549A22E0" w14:textId="77777777" w:rsidR="0060317A" w:rsidRDefault="0060317A">
      <w:pPr>
        <w:rPr>
          <w:rFonts w:ascii="Angsana New" w:hAnsi="Angsana New"/>
          <w:sz w:val="36"/>
          <w:szCs w:val="36"/>
        </w:rPr>
      </w:pPr>
    </w:p>
    <w:p w14:paraId="3838DF37" w14:textId="77777777" w:rsidR="003958FD" w:rsidRDefault="0060317A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ยินดีให้เปิดเผย </w:t>
      </w:r>
      <w:r>
        <w:rPr>
          <w:rFonts w:ascii="Angsana New" w:hAnsi="Angsana New"/>
          <w:sz w:val="36"/>
          <w:szCs w:val="36"/>
        </w:rPr>
        <w:t>e-mail</w:t>
      </w:r>
      <w:r w:rsidR="003958FD">
        <w:rPr>
          <w:rFonts w:ascii="Angsana New" w:hAnsi="Angsana New"/>
          <w:sz w:val="36"/>
          <w:szCs w:val="36"/>
        </w:rPr>
        <w:br w:type="page"/>
      </w:r>
    </w:p>
    <w:p w14:paraId="78D813C6" w14:textId="77777777" w:rsidR="003958FD" w:rsidRPr="00CD03FE" w:rsidRDefault="003958FD">
      <w:pPr>
        <w:rPr>
          <w:rFonts w:ascii="Angsana New" w:hAnsi="Angsana New"/>
          <w:b/>
          <w:bCs/>
          <w:sz w:val="36"/>
          <w:szCs w:val="36"/>
        </w:rPr>
      </w:pPr>
      <w:r w:rsidRPr="00CD03FE">
        <w:rPr>
          <w:rFonts w:ascii="Angsana New" w:hAnsi="Angsana New"/>
          <w:b/>
          <w:bCs/>
          <w:sz w:val="36"/>
          <w:szCs w:val="36"/>
        </w:rPr>
        <w:lastRenderedPageBreak/>
        <w:t>Cholatip Pongskul, MD</w:t>
      </w:r>
    </w:p>
    <w:p w14:paraId="147B881F" w14:textId="180D3418" w:rsidR="003958FD" w:rsidRDefault="0085455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Assistant to President for Strategic Plan Monitoring and Key </w:t>
      </w:r>
      <w:r w:rsidR="00CD03FE">
        <w:rPr>
          <w:rFonts w:ascii="Angsana New" w:hAnsi="Angsana New"/>
          <w:sz w:val="36"/>
          <w:szCs w:val="36"/>
        </w:rPr>
        <w:t>Initiatives</w:t>
      </w:r>
    </w:p>
    <w:p w14:paraId="44ADF7E4" w14:textId="39052123" w:rsidR="00CD03FE" w:rsidRDefault="00CD03F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Director of Wellness Administration and Innovation District Center</w:t>
      </w:r>
    </w:p>
    <w:p w14:paraId="6221C408" w14:textId="77777777" w:rsidR="003958FD" w:rsidRDefault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Khon Kaen University, Khon Kaen, Thailand</w:t>
      </w:r>
    </w:p>
    <w:p w14:paraId="446A5EA4" w14:textId="77777777" w:rsidR="003958FD" w:rsidRDefault="003958FD">
      <w:pPr>
        <w:rPr>
          <w:rFonts w:ascii="Angsana New" w:hAnsi="Angsana New"/>
          <w:sz w:val="36"/>
          <w:szCs w:val="36"/>
        </w:rPr>
      </w:pPr>
    </w:p>
    <w:p w14:paraId="3FBD9D75" w14:textId="77777777" w:rsidR="003958FD" w:rsidRPr="00737785" w:rsidRDefault="003958FD">
      <w:pPr>
        <w:rPr>
          <w:rFonts w:ascii="Angsana New" w:hAnsi="Angsana New"/>
          <w:b/>
          <w:bCs/>
          <w:sz w:val="36"/>
          <w:szCs w:val="36"/>
        </w:rPr>
      </w:pPr>
      <w:r w:rsidRPr="00737785">
        <w:rPr>
          <w:rFonts w:ascii="Angsana New" w:hAnsi="Angsana New"/>
          <w:b/>
          <w:bCs/>
          <w:sz w:val="36"/>
          <w:szCs w:val="36"/>
        </w:rPr>
        <w:t>Education and training</w:t>
      </w:r>
    </w:p>
    <w:p w14:paraId="684E7036" w14:textId="2B2F46F6" w:rsidR="003958FD" w:rsidRDefault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International short course training in research methodology and </w:t>
      </w:r>
      <w:r w:rsidR="00CD03FE">
        <w:rPr>
          <w:rFonts w:ascii="Angsana New" w:hAnsi="Angsana New"/>
          <w:sz w:val="36"/>
          <w:szCs w:val="36"/>
        </w:rPr>
        <w:t>biostatistics</w:t>
      </w:r>
      <w:r>
        <w:rPr>
          <w:rFonts w:ascii="Angsana New" w:hAnsi="Angsana New"/>
          <w:sz w:val="36"/>
          <w:szCs w:val="36"/>
        </w:rPr>
        <w:t xml:space="preserve">, clinical epidemiology unit. Faculty of </w:t>
      </w:r>
      <w:r w:rsidR="00B61FE8">
        <w:rPr>
          <w:rFonts w:ascii="Angsana New" w:hAnsi="Angsana New"/>
          <w:sz w:val="36"/>
          <w:szCs w:val="36"/>
        </w:rPr>
        <w:t>Medicine,</w:t>
      </w:r>
      <w:r>
        <w:rPr>
          <w:rFonts w:ascii="Angsana New" w:hAnsi="Angsana New"/>
          <w:sz w:val="36"/>
          <w:szCs w:val="36"/>
        </w:rPr>
        <w:t xml:space="preserve"> Khon Kaen University 2003</w:t>
      </w:r>
    </w:p>
    <w:p w14:paraId="2433B83D" w14:textId="77777777" w:rsidR="003958FD" w:rsidRDefault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Certificate Board of Nephrology, Thai Medical Council  1998</w:t>
      </w:r>
    </w:p>
    <w:p w14:paraId="6F2FAFDC" w14:textId="77777777" w:rsidR="003958FD" w:rsidRDefault="003958FD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Visiting scholar in nephrology, University of Missouri, Columbia, USA 1995</w:t>
      </w:r>
    </w:p>
    <w:p w14:paraId="137A7180" w14:textId="77777777" w:rsidR="003958FD" w:rsidRDefault="003958FD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Certificate Board of Internal Medicine, Thai Medical Council 19</w:t>
      </w:r>
      <w:r w:rsidR="00737785">
        <w:rPr>
          <w:rFonts w:ascii="Angsana New" w:hAnsi="Angsana New"/>
          <w:sz w:val="36"/>
          <w:szCs w:val="36"/>
        </w:rPr>
        <w:t>92</w:t>
      </w:r>
    </w:p>
    <w:p w14:paraId="5B61089A" w14:textId="77777777" w:rsidR="00737785" w:rsidRDefault="00737785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Bachelor degree of Medicine 1988</w:t>
      </w:r>
    </w:p>
    <w:p w14:paraId="25F637C6" w14:textId="77777777" w:rsidR="00737785" w:rsidRPr="00737785" w:rsidRDefault="00737785" w:rsidP="003958FD">
      <w:pPr>
        <w:rPr>
          <w:rFonts w:ascii="Angsana New" w:hAnsi="Angsana New"/>
          <w:b/>
          <w:bCs/>
          <w:sz w:val="36"/>
          <w:szCs w:val="36"/>
        </w:rPr>
      </w:pPr>
      <w:r w:rsidRPr="00737785">
        <w:rPr>
          <w:rFonts w:ascii="Angsana New" w:hAnsi="Angsana New"/>
          <w:b/>
          <w:bCs/>
          <w:sz w:val="36"/>
          <w:szCs w:val="36"/>
        </w:rPr>
        <w:t>Present position</w:t>
      </w:r>
    </w:p>
    <w:p w14:paraId="71C65BD4" w14:textId="77777777" w:rsidR="00737785" w:rsidRDefault="00737785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Associate Professor of Medicine</w:t>
      </w:r>
    </w:p>
    <w:p w14:paraId="4255EB99" w14:textId="48D139F4" w:rsidR="003B7215" w:rsidRDefault="003B7215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Acting director of wellness administration and innovation district, KKU</w:t>
      </w:r>
    </w:p>
    <w:p w14:paraId="7C771FDC" w14:textId="45F4A6AB" w:rsidR="003B7215" w:rsidRDefault="003B7215" w:rsidP="003958F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Assistant to president for strategic plan monitoring and key </w:t>
      </w:r>
      <w:r w:rsidR="00CD03FE">
        <w:rPr>
          <w:rFonts w:ascii="Angsana New" w:hAnsi="Angsana New"/>
          <w:sz w:val="36"/>
          <w:szCs w:val="36"/>
        </w:rPr>
        <w:t>initiatives</w:t>
      </w:r>
    </w:p>
    <w:p w14:paraId="61BDB6FF" w14:textId="0ADC6385" w:rsidR="00737785" w:rsidRDefault="00CD03FE" w:rsidP="00E02F56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Consultant</w:t>
      </w:r>
      <w:r w:rsidR="00DA7F3F">
        <w:rPr>
          <w:rFonts w:ascii="Angsana New" w:hAnsi="Angsana New"/>
          <w:sz w:val="36"/>
          <w:szCs w:val="36"/>
        </w:rPr>
        <w:t>, Thai Transplant Society</w:t>
      </w:r>
    </w:p>
    <w:p w14:paraId="69961830" w14:textId="6CF3369C" w:rsidR="00CD03FE" w:rsidRDefault="00CD03FE" w:rsidP="00E02F56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Administrative Board of Thai Wellness Association</w:t>
      </w:r>
    </w:p>
    <w:p w14:paraId="46222C87" w14:textId="77777777" w:rsidR="003958FD" w:rsidRDefault="003958FD">
      <w:pPr>
        <w:rPr>
          <w:rFonts w:ascii="Angsana New" w:hAnsi="Angsana New"/>
          <w:sz w:val="36"/>
          <w:szCs w:val="36"/>
        </w:rPr>
      </w:pPr>
    </w:p>
    <w:p w14:paraId="2813135B" w14:textId="77777777" w:rsidR="003958FD" w:rsidRDefault="003958FD">
      <w:pPr>
        <w:rPr>
          <w:rFonts w:ascii="Angsana New" w:hAnsi="Angsana New"/>
          <w:sz w:val="36"/>
          <w:szCs w:val="36"/>
        </w:rPr>
      </w:pPr>
    </w:p>
    <w:p w14:paraId="7EDA5B81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19F54EB7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1497DA92" w14:textId="77777777" w:rsidR="00DA7F3F" w:rsidRDefault="00DA7F3F">
      <w:pPr>
        <w:rPr>
          <w:rFonts w:ascii="Angsana New" w:hAnsi="Angsana New"/>
          <w:sz w:val="36"/>
          <w:szCs w:val="36"/>
        </w:rPr>
      </w:pPr>
    </w:p>
    <w:p w14:paraId="07CB90FF" w14:textId="77777777" w:rsidR="00DA7F3F" w:rsidRDefault="00DA7F3F">
      <w:pPr>
        <w:rPr>
          <w:rFonts w:ascii="Angsana New" w:hAnsi="Angsana New"/>
          <w:sz w:val="36"/>
          <w:szCs w:val="36"/>
        </w:rPr>
      </w:pPr>
    </w:p>
    <w:p w14:paraId="72D976DA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1BB18820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04C00214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551C738F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3F8A1AED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3037D81B" w14:textId="77777777" w:rsidR="00B45B2A" w:rsidRDefault="00B45B2A">
      <w:pPr>
        <w:rPr>
          <w:rFonts w:ascii="Angsana New" w:hAnsi="Angsana New"/>
          <w:sz w:val="36"/>
          <w:szCs w:val="36"/>
        </w:rPr>
      </w:pPr>
    </w:p>
    <w:p w14:paraId="696A4DC3" w14:textId="77777777" w:rsidR="00B45B2A" w:rsidRPr="00AA3B9C" w:rsidRDefault="00B45B2A">
      <w:pPr>
        <w:rPr>
          <w:rFonts w:ascii="Angsana New" w:hAnsi="Angsana New"/>
          <w:b/>
          <w:bCs/>
          <w:sz w:val="36"/>
          <w:szCs w:val="36"/>
        </w:rPr>
      </w:pPr>
      <w:r w:rsidRPr="00AA3B9C">
        <w:rPr>
          <w:rFonts w:ascii="Angsana New" w:hAnsi="Angsana New"/>
          <w:b/>
          <w:bCs/>
          <w:sz w:val="36"/>
          <w:szCs w:val="36"/>
        </w:rPr>
        <w:t>Publication</w:t>
      </w:r>
    </w:p>
    <w:p w14:paraId="2E36166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1: </w:t>
      </w:r>
      <w:proofErr w:type="spellStart"/>
      <w:r w:rsidRPr="00833459">
        <w:rPr>
          <w:rFonts w:ascii="Angsana New" w:hAnsi="Angsana New"/>
          <w:sz w:val="36"/>
          <w:szCs w:val="36"/>
        </w:rPr>
        <w:t>Panaput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T, </w:t>
      </w:r>
      <w:proofErr w:type="spellStart"/>
      <w:r w:rsidRPr="00833459">
        <w:rPr>
          <w:rFonts w:ascii="Angsana New" w:hAnsi="Angsana New"/>
          <w:sz w:val="36"/>
          <w:szCs w:val="36"/>
        </w:rPr>
        <w:t>Thinkhamrop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B, </w:t>
      </w:r>
      <w:proofErr w:type="spellStart"/>
      <w:r w:rsidRPr="00833459">
        <w:rPr>
          <w:rFonts w:ascii="Angsana New" w:hAnsi="Angsana New"/>
          <w:sz w:val="36"/>
          <w:szCs w:val="36"/>
        </w:rPr>
        <w:t>Domrongkitchaiporn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Praderm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L,</w:t>
      </w:r>
    </w:p>
    <w:p w14:paraId="6C05F16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Anukulanantachai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J, </w:t>
      </w:r>
      <w:proofErr w:type="spellStart"/>
      <w:r w:rsidRPr="00833459">
        <w:rPr>
          <w:rFonts w:ascii="Angsana New" w:hAnsi="Angsana New"/>
          <w:sz w:val="36"/>
          <w:szCs w:val="36"/>
        </w:rPr>
        <w:t>Kanokkantapong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C, </w:t>
      </w:r>
      <w:proofErr w:type="spellStart"/>
      <w:r w:rsidRPr="00833459">
        <w:rPr>
          <w:rFonts w:ascii="Angsana New" w:hAnsi="Angsana New"/>
          <w:sz w:val="36"/>
          <w:szCs w:val="36"/>
        </w:rPr>
        <w:t>Tungkasereerak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Anutrakulchai</w:t>
      </w:r>
      <w:proofErr w:type="spellEnd"/>
    </w:p>
    <w:p w14:paraId="3B0A54D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S, </w:t>
      </w:r>
      <w:proofErr w:type="spellStart"/>
      <w:r w:rsidRPr="00833459">
        <w:rPr>
          <w:rFonts w:ascii="Angsana New" w:hAnsi="Angsana New"/>
          <w:sz w:val="36"/>
          <w:szCs w:val="36"/>
        </w:rPr>
        <w:t>Keobounma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T, </w:t>
      </w:r>
      <w:proofErr w:type="spellStart"/>
      <w:r w:rsidRPr="00833459">
        <w:rPr>
          <w:rFonts w:ascii="Angsana New" w:hAnsi="Angsana New"/>
          <w:sz w:val="36"/>
          <w:szCs w:val="36"/>
        </w:rPr>
        <w:t>Narenpitak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Intarawongchot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833459">
        <w:rPr>
          <w:rFonts w:ascii="Angsana New" w:hAnsi="Angsana New"/>
          <w:sz w:val="36"/>
          <w:szCs w:val="36"/>
        </w:rPr>
        <w:t>Suwattanasin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833459">
        <w:rPr>
          <w:rFonts w:ascii="Angsana New" w:hAnsi="Angsana New"/>
          <w:sz w:val="36"/>
          <w:szCs w:val="36"/>
        </w:rPr>
        <w:t>Tatiyanupanwong</w:t>
      </w:r>
      <w:proofErr w:type="spellEnd"/>
    </w:p>
    <w:p w14:paraId="166632FF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S, </w:t>
      </w:r>
      <w:proofErr w:type="spellStart"/>
      <w:r w:rsidRPr="00833459">
        <w:rPr>
          <w:rFonts w:ascii="Angsana New" w:hAnsi="Angsana New"/>
          <w:sz w:val="36"/>
          <w:szCs w:val="36"/>
        </w:rPr>
        <w:t>Niwattayakul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K. Dialysis dose and risk factors for death among ESRD patients</w:t>
      </w:r>
    </w:p>
    <w:p w14:paraId="69BF278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treated with twice-weekly hemodialysis: a prospective cohort study. Blood </w:t>
      </w:r>
      <w:proofErr w:type="spellStart"/>
      <w:r w:rsidRPr="00833459">
        <w:rPr>
          <w:rFonts w:ascii="Angsana New" w:hAnsi="Angsana New"/>
          <w:sz w:val="36"/>
          <w:szCs w:val="36"/>
        </w:rPr>
        <w:t>Purif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. </w:t>
      </w:r>
    </w:p>
    <w:p w14:paraId="655BECB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>2014</w:t>
      </w:r>
      <w:r w:rsidRPr="00833459">
        <w:rPr>
          <w:rFonts w:ascii="Angsana New" w:hAnsi="Angsana New"/>
          <w:sz w:val="36"/>
          <w:szCs w:val="36"/>
        </w:rPr>
        <w:t>;</w:t>
      </w:r>
      <w:r w:rsidRPr="00833459">
        <w:rPr>
          <w:rFonts w:ascii="Angsana New" w:hAnsi="Angsana New"/>
          <w:sz w:val="36"/>
          <w:szCs w:val="36"/>
          <w:cs/>
        </w:rPr>
        <w:t xml:space="preserve">38(3-4):253-62.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 xml:space="preserve">10.1159/000368885. </w:t>
      </w:r>
      <w:proofErr w:type="spellStart"/>
      <w:r w:rsidRPr="00833459">
        <w:rPr>
          <w:rFonts w:ascii="Angsana New" w:hAnsi="Angsana New"/>
          <w:sz w:val="36"/>
          <w:szCs w:val="36"/>
        </w:rPr>
        <w:t>Epub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</w:t>
      </w:r>
      <w:r w:rsidRPr="00833459">
        <w:rPr>
          <w:rFonts w:ascii="Angsana New" w:hAnsi="Angsana New"/>
          <w:sz w:val="36"/>
          <w:szCs w:val="36"/>
          <w:cs/>
        </w:rPr>
        <w:t xml:space="preserve">2015 </w:t>
      </w:r>
      <w:r w:rsidRPr="00833459">
        <w:rPr>
          <w:rFonts w:ascii="Angsana New" w:hAnsi="Angsana New"/>
          <w:sz w:val="36"/>
          <w:szCs w:val="36"/>
        </w:rPr>
        <w:t xml:space="preserve">Jan </w:t>
      </w:r>
      <w:r w:rsidRPr="00833459">
        <w:rPr>
          <w:rFonts w:ascii="Angsana New" w:hAnsi="Angsana New"/>
          <w:sz w:val="36"/>
          <w:szCs w:val="36"/>
          <w:cs/>
        </w:rPr>
        <w:t xml:space="preserve">6. </w:t>
      </w:r>
      <w:r w:rsidRPr="00833459">
        <w:rPr>
          <w:rFonts w:ascii="Angsana New" w:hAnsi="Angsana New"/>
          <w:sz w:val="36"/>
          <w:szCs w:val="36"/>
        </w:rPr>
        <w:t>PubMed PMID:</w:t>
      </w:r>
    </w:p>
    <w:p w14:paraId="1294E25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>25573488.</w:t>
      </w:r>
    </w:p>
    <w:p w14:paraId="74BB6CAE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2: </w:t>
      </w:r>
      <w:proofErr w:type="spellStart"/>
      <w:r w:rsidRPr="00833459">
        <w:rPr>
          <w:rFonts w:ascii="Angsana New" w:hAnsi="Angsana New"/>
          <w:sz w:val="36"/>
          <w:szCs w:val="36"/>
        </w:rPr>
        <w:t>Noppakun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Ingsathit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Premasthian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N,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Lumpaopong</w:t>
      </w:r>
      <w:proofErr w:type="spellEnd"/>
    </w:p>
    <w:p w14:paraId="554549F1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A, </w:t>
      </w:r>
      <w:proofErr w:type="spellStart"/>
      <w:r w:rsidRPr="00833459">
        <w:rPr>
          <w:rFonts w:ascii="Angsana New" w:hAnsi="Angsana New"/>
          <w:sz w:val="36"/>
          <w:szCs w:val="36"/>
        </w:rPr>
        <w:t>Vareesangthip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V; Subcommittee for Kidney Transplant Registry;</w:t>
      </w:r>
    </w:p>
    <w:p w14:paraId="5E3290C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Thai Transplantation Society. A </w:t>
      </w:r>
      <w:r w:rsidRPr="00833459">
        <w:rPr>
          <w:rFonts w:ascii="Angsana New" w:hAnsi="Angsana New"/>
          <w:sz w:val="36"/>
          <w:szCs w:val="36"/>
          <w:cs/>
        </w:rPr>
        <w:t>25-</w:t>
      </w:r>
      <w:r w:rsidRPr="00833459">
        <w:rPr>
          <w:rFonts w:ascii="Angsana New" w:hAnsi="Angsana New"/>
          <w:sz w:val="36"/>
          <w:szCs w:val="36"/>
        </w:rPr>
        <w:t>year experience of kidney transplantation in</w:t>
      </w:r>
    </w:p>
    <w:p w14:paraId="54E8B6D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  <w:lang w:val="pt-BR"/>
        </w:rPr>
      </w:pPr>
      <w:r w:rsidRPr="00833459">
        <w:rPr>
          <w:rFonts w:ascii="Angsana New" w:hAnsi="Angsana New"/>
          <w:sz w:val="36"/>
          <w:szCs w:val="36"/>
        </w:rPr>
        <w:t xml:space="preserve">Thailand: report from the Thai Transplant Registry. </w:t>
      </w:r>
      <w:r w:rsidRPr="00833459">
        <w:rPr>
          <w:rFonts w:ascii="Angsana New" w:hAnsi="Angsana New"/>
          <w:sz w:val="36"/>
          <w:szCs w:val="36"/>
          <w:lang w:val="pt-BR"/>
        </w:rPr>
        <w:t xml:space="preserve">Nephrology (Carlton). </w:t>
      </w:r>
      <w:r w:rsidRPr="00833459">
        <w:rPr>
          <w:rFonts w:ascii="Angsana New" w:hAnsi="Angsana New"/>
          <w:sz w:val="36"/>
          <w:szCs w:val="36"/>
          <w:cs/>
        </w:rPr>
        <w:t>2015</w:t>
      </w:r>
    </w:p>
    <w:p w14:paraId="7EBA8DA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lang w:val="pt-BR"/>
        </w:rPr>
        <w:t>Mar;</w:t>
      </w:r>
      <w:r w:rsidRPr="00833459">
        <w:rPr>
          <w:rFonts w:ascii="Angsana New" w:hAnsi="Angsana New"/>
          <w:sz w:val="36"/>
          <w:szCs w:val="36"/>
          <w:cs/>
        </w:rPr>
        <w:t xml:space="preserve">20(3):177-83. </w:t>
      </w:r>
      <w:r w:rsidRPr="00833459">
        <w:rPr>
          <w:rFonts w:ascii="Angsana New" w:hAnsi="Angsana New"/>
          <w:sz w:val="36"/>
          <w:szCs w:val="36"/>
          <w:lang w:val="pt-BR"/>
        </w:rPr>
        <w:t xml:space="preserve">doi: </w:t>
      </w:r>
      <w:r w:rsidRPr="00833459">
        <w:rPr>
          <w:rFonts w:ascii="Angsana New" w:hAnsi="Angsana New"/>
          <w:sz w:val="36"/>
          <w:szCs w:val="36"/>
          <w:cs/>
        </w:rPr>
        <w:t>10.1111/</w:t>
      </w:r>
      <w:r w:rsidRPr="00833459">
        <w:rPr>
          <w:rFonts w:ascii="Angsana New" w:hAnsi="Angsana New"/>
          <w:sz w:val="36"/>
          <w:szCs w:val="36"/>
          <w:lang w:val="pt-BR"/>
        </w:rPr>
        <w:t>nep.</w:t>
      </w:r>
      <w:r w:rsidRPr="00833459">
        <w:rPr>
          <w:rFonts w:ascii="Angsana New" w:hAnsi="Angsana New"/>
          <w:sz w:val="36"/>
          <w:szCs w:val="36"/>
          <w:cs/>
        </w:rPr>
        <w:t xml:space="preserve">12378.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25492162.</w:t>
      </w:r>
    </w:p>
    <w:p w14:paraId="55D900B4" w14:textId="77777777" w:rsidR="00AA3B9C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3: </w:t>
      </w:r>
      <w:proofErr w:type="spellStart"/>
      <w:r w:rsidRPr="00833459">
        <w:rPr>
          <w:rFonts w:ascii="Angsana New" w:hAnsi="Angsana New"/>
          <w:sz w:val="36"/>
          <w:szCs w:val="36"/>
        </w:rPr>
        <w:t>Pongpirul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Pongpirul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WA,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Noppakun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Ingsathit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</w:p>
    <w:p w14:paraId="00FCECB6" w14:textId="77777777" w:rsidR="00B45B2A" w:rsidRPr="00833459" w:rsidRDefault="00B45B2A" w:rsidP="00AA3B9C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="00AA3B9C" w:rsidRPr="00AA3B9C">
        <w:rPr>
          <w:rFonts w:ascii="Angsana New" w:hAnsi="Angsana New"/>
          <w:sz w:val="36"/>
          <w:szCs w:val="36"/>
          <w:u w:val="single"/>
        </w:rPr>
        <w:t xml:space="preserve"> </w:t>
      </w:r>
      <w:r w:rsidRPr="00AA3B9C">
        <w:rPr>
          <w:rFonts w:ascii="Angsana New" w:hAnsi="Angsana New"/>
          <w:sz w:val="36"/>
          <w:szCs w:val="36"/>
          <w:u w:val="single"/>
        </w:rPr>
        <w:t>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Premasthian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N, </w:t>
      </w:r>
      <w:proofErr w:type="spellStart"/>
      <w:r w:rsidRPr="00833459">
        <w:rPr>
          <w:rFonts w:ascii="Angsana New" w:hAnsi="Angsana New"/>
          <w:sz w:val="36"/>
          <w:szCs w:val="36"/>
        </w:rPr>
        <w:t>Lumpaopong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833459">
        <w:rPr>
          <w:rFonts w:ascii="Angsana New" w:hAnsi="Angsana New"/>
          <w:sz w:val="36"/>
          <w:szCs w:val="36"/>
        </w:rPr>
        <w:t>Vareesangthip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V; Thai</w:t>
      </w:r>
    </w:p>
    <w:p w14:paraId="0211A42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Transplantation Society. Potential impact of Thai Kidney Transplant program on</w:t>
      </w:r>
    </w:p>
    <w:p w14:paraId="79D2980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immunosuppressive utilization: an analysis of the national transplant registry.</w:t>
      </w:r>
    </w:p>
    <w:p w14:paraId="1F1F0432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Transplant Proc. </w:t>
      </w:r>
      <w:r w:rsidRPr="00833459">
        <w:rPr>
          <w:rFonts w:ascii="Angsana New" w:hAnsi="Angsana New"/>
          <w:sz w:val="36"/>
          <w:szCs w:val="36"/>
          <w:cs/>
        </w:rPr>
        <w:t>2014</w:t>
      </w:r>
      <w:r w:rsidRPr="00833459">
        <w:rPr>
          <w:rFonts w:ascii="Angsana New" w:hAnsi="Angsana New"/>
          <w:sz w:val="36"/>
          <w:szCs w:val="36"/>
        </w:rPr>
        <w:t>;</w:t>
      </w:r>
      <w:r w:rsidRPr="00833459">
        <w:rPr>
          <w:rFonts w:ascii="Angsana New" w:hAnsi="Angsana New"/>
          <w:sz w:val="36"/>
          <w:szCs w:val="36"/>
          <w:cs/>
        </w:rPr>
        <w:t xml:space="preserve">46(2):422-4.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j.transproceed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>2013.11.109.</w:t>
      </w:r>
    </w:p>
    <w:p w14:paraId="03F0AD9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24655979.</w:t>
      </w:r>
    </w:p>
    <w:p w14:paraId="4340088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4: </w:t>
      </w:r>
      <w:proofErr w:type="spellStart"/>
      <w:r w:rsidRPr="00833459">
        <w:rPr>
          <w:rFonts w:ascii="Angsana New" w:hAnsi="Angsana New"/>
          <w:sz w:val="36"/>
          <w:szCs w:val="36"/>
        </w:rPr>
        <w:t>Vannaprasaht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Reungjui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Supanya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</w:p>
    <w:p w14:paraId="0A94870E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Y, </w:t>
      </w:r>
      <w:proofErr w:type="spellStart"/>
      <w:r w:rsidRPr="00833459">
        <w:rPr>
          <w:rFonts w:ascii="Angsana New" w:hAnsi="Angsana New"/>
          <w:sz w:val="36"/>
          <w:szCs w:val="36"/>
        </w:rPr>
        <w:t>Tassaneeyakul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W. Personalized tacrolimus doses determined by CYP</w:t>
      </w:r>
      <w:r w:rsidRPr="00833459">
        <w:rPr>
          <w:rFonts w:ascii="Angsana New" w:hAnsi="Angsana New"/>
          <w:sz w:val="36"/>
          <w:szCs w:val="36"/>
          <w:cs/>
        </w:rPr>
        <w:t>3</w:t>
      </w:r>
      <w:r w:rsidRPr="00833459">
        <w:rPr>
          <w:rFonts w:ascii="Angsana New" w:hAnsi="Angsana New"/>
          <w:sz w:val="36"/>
          <w:szCs w:val="36"/>
        </w:rPr>
        <w:t>A</w:t>
      </w:r>
      <w:r w:rsidRPr="00833459">
        <w:rPr>
          <w:rFonts w:ascii="Angsana New" w:hAnsi="Angsana New"/>
          <w:sz w:val="36"/>
          <w:szCs w:val="36"/>
          <w:cs/>
        </w:rPr>
        <w:t xml:space="preserve">5 </w:t>
      </w:r>
      <w:r w:rsidRPr="00833459">
        <w:rPr>
          <w:rFonts w:ascii="Angsana New" w:hAnsi="Angsana New"/>
          <w:sz w:val="36"/>
          <w:szCs w:val="36"/>
        </w:rPr>
        <w:t>genotype</w:t>
      </w:r>
    </w:p>
    <w:p w14:paraId="7F0DCD4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for induction and maintenance phases of kidney transplantation. Clin Ther. </w:t>
      </w:r>
      <w:r w:rsidRPr="00833459">
        <w:rPr>
          <w:rFonts w:ascii="Angsana New" w:hAnsi="Angsana New"/>
          <w:sz w:val="36"/>
          <w:szCs w:val="36"/>
          <w:cs/>
        </w:rPr>
        <w:t>2013</w:t>
      </w:r>
    </w:p>
    <w:p w14:paraId="4F89B2B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lastRenderedPageBreak/>
        <w:t>Nov;</w:t>
      </w:r>
      <w:r w:rsidRPr="00833459">
        <w:rPr>
          <w:rFonts w:ascii="Angsana New" w:hAnsi="Angsana New"/>
          <w:sz w:val="36"/>
          <w:szCs w:val="36"/>
          <w:cs/>
        </w:rPr>
        <w:t xml:space="preserve">35(11):1762-9.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j.clinthera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 xml:space="preserve">2013.08.019. </w:t>
      </w:r>
      <w:proofErr w:type="spellStart"/>
      <w:r w:rsidRPr="00833459">
        <w:rPr>
          <w:rFonts w:ascii="Angsana New" w:hAnsi="Angsana New"/>
          <w:sz w:val="36"/>
          <w:szCs w:val="36"/>
        </w:rPr>
        <w:t>Epub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</w:t>
      </w:r>
      <w:r w:rsidRPr="00833459">
        <w:rPr>
          <w:rFonts w:ascii="Angsana New" w:hAnsi="Angsana New"/>
          <w:sz w:val="36"/>
          <w:szCs w:val="36"/>
          <w:cs/>
        </w:rPr>
        <w:t xml:space="preserve">2013 </w:t>
      </w:r>
      <w:r w:rsidRPr="00833459">
        <w:rPr>
          <w:rFonts w:ascii="Angsana New" w:hAnsi="Angsana New"/>
          <w:sz w:val="36"/>
          <w:szCs w:val="36"/>
        </w:rPr>
        <w:t xml:space="preserve">Oct </w:t>
      </w:r>
      <w:r w:rsidRPr="00833459">
        <w:rPr>
          <w:rFonts w:ascii="Angsana New" w:hAnsi="Angsana New"/>
          <w:sz w:val="36"/>
          <w:szCs w:val="36"/>
          <w:cs/>
        </w:rPr>
        <w:t xml:space="preserve">11. </w:t>
      </w:r>
      <w:r w:rsidRPr="00833459">
        <w:rPr>
          <w:rFonts w:ascii="Angsana New" w:hAnsi="Angsana New"/>
          <w:sz w:val="36"/>
          <w:szCs w:val="36"/>
        </w:rPr>
        <w:t>PubMed</w:t>
      </w:r>
    </w:p>
    <w:p w14:paraId="709971F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PMID: </w:t>
      </w:r>
      <w:r w:rsidRPr="00833459">
        <w:rPr>
          <w:rFonts w:ascii="Angsana New" w:hAnsi="Angsana New"/>
          <w:sz w:val="36"/>
          <w:szCs w:val="36"/>
          <w:cs/>
        </w:rPr>
        <w:t>24120259.</w:t>
      </w:r>
    </w:p>
    <w:p w14:paraId="49B6E581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088F639A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7FECC75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5: </w:t>
      </w:r>
      <w:proofErr w:type="spellStart"/>
      <w:r w:rsidRPr="00833459">
        <w:rPr>
          <w:rFonts w:ascii="Angsana New" w:hAnsi="Angsana New"/>
          <w:sz w:val="36"/>
          <w:szCs w:val="36"/>
        </w:rPr>
        <w:t>Ingsathit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833459">
        <w:rPr>
          <w:rFonts w:ascii="Angsana New" w:hAnsi="Angsana New"/>
          <w:sz w:val="36"/>
          <w:szCs w:val="36"/>
        </w:rPr>
        <w:t>Kantachuvesiri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Rattanasiri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Premasathian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N, </w:t>
      </w:r>
    </w:p>
    <w:p w14:paraId="39A8178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Jittikanont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Lumpaopong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V. Long-term outcome of kidney</w:t>
      </w:r>
    </w:p>
    <w:p w14:paraId="009B04B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retransplantation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in comparison with first kidney transplantation: a report from </w:t>
      </w:r>
    </w:p>
    <w:p w14:paraId="56117BB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the Thai Transplantation Registry. Transplant Proc. </w:t>
      </w:r>
      <w:r w:rsidRPr="00833459">
        <w:rPr>
          <w:rFonts w:ascii="Angsana New" w:hAnsi="Angsana New"/>
          <w:sz w:val="36"/>
          <w:szCs w:val="36"/>
          <w:cs/>
        </w:rPr>
        <w:t xml:space="preserve">2013 </w:t>
      </w:r>
      <w:r w:rsidRPr="00833459">
        <w:rPr>
          <w:rFonts w:ascii="Angsana New" w:hAnsi="Angsana New"/>
          <w:sz w:val="36"/>
          <w:szCs w:val="36"/>
        </w:rPr>
        <w:t>May;</w:t>
      </w:r>
      <w:r w:rsidRPr="00833459">
        <w:rPr>
          <w:rFonts w:ascii="Angsana New" w:hAnsi="Angsana New"/>
          <w:sz w:val="36"/>
          <w:szCs w:val="36"/>
          <w:cs/>
        </w:rPr>
        <w:t xml:space="preserve">45(4):1427-30.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</w:p>
    <w:p w14:paraId="77C3BFA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j.transproceed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 xml:space="preserve">2012.08.029.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23726588.</w:t>
      </w:r>
    </w:p>
    <w:p w14:paraId="2B9D048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6: </w:t>
      </w:r>
      <w:proofErr w:type="spellStart"/>
      <w:r w:rsidRPr="00833459">
        <w:rPr>
          <w:rFonts w:ascii="Angsana New" w:hAnsi="Angsana New"/>
          <w:sz w:val="36"/>
          <w:szCs w:val="36"/>
        </w:rPr>
        <w:t>Panawong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833459">
        <w:rPr>
          <w:rFonts w:ascii="Angsana New" w:hAnsi="Angsana New"/>
          <w:sz w:val="36"/>
          <w:szCs w:val="36"/>
        </w:rPr>
        <w:t>Chaiyakum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r w:rsidRPr="00AA3B9C">
        <w:rPr>
          <w:rFonts w:ascii="Angsana New" w:hAnsi="Angsana New"/>
          <w:sz w:val="36"/>
          <w:szCs w:val="36"/>
          <w:u w:val="single"/>
        </w:rPr>
        <w:t>Pongskul C</w:t>
      </w:r>
      <w:r w:rsidRPr="00833459">
        <w:rPr>
          <w:rFonts w:ascii="Angsana New" w:hAnsi="Angsana New"/>
          <w:sz w:val="36"/>
          <w:szCs w:val="36"/>
        </w:rPr>
        <w:t>. Adherence to mineral and bone disorder</w:t>
      </w:r>
    </w:p>
    <w:p w14:paraId="41C356D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clinical practice guidelines in chronic kidney disease. J Med Assoc Thai. </w:t>
      </w:r>
      <w:r w:rsidRPr="00833459">
        <w:rPr>
          <w:rFonts w:ascii="Angsana New" w:hAnsi="Angsana New"/>
          <w:sz w:val="36"/>
          <w:szCs w:val="36"/>
          <w:cs/>
        </w:rPr>
        <w:t>2011</w:t>
      </w:r>
    </w:p>
    <w:p w14:paraId="7DE6EE2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Oct;</w:t>
      </w:r>
      <w:r w:rsidRPr="00833459">
        <w:rPr>
          <w:rFonts w:ascii="Angsana New" w:hAnsi="Angsana New"/>
          <w:sz w:val="36"/>
          <w:szCs w:val="36"/>
          <w:cs/>
        </w:rPr>
        <w:t xml:space="preserve">94(10):1175-83.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22145501.</w:t>
      </w:r>
    </w:p>
    <w:p w14:paraId="1F4B915C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7: </w:t>
      </w:r>
      <w:proofErr w:type="spellStart"/>
      <w:r w:rsidRPr="00833459">
        <w:rPr>
          <w:rFonts w:ascii="Angsana New" w:hAnsi="Angsana New"/>
          <w:sz w:val="36"/>
          <w:szCs w:val="36"/>
        </w:rPr>
        <w:t>Premasathian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N,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Ingsathit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Jittiganont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</w:t>
      </w:r>
    </w:p>
    <w:p w14:paraId="311430A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V. Risk factors and outcome of delayed graft function after cadaveric</w:t>
      </w:r>
    </w:p>
    <w:p w14:paraId="6E9AE29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kidney transplantation: a report from the Thai Transplant Registry. Transplant</w:t>
      </w:r>
    </w:p>
    <w:p w14:paraId="46F37A9F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Proc. </w:t>
      </w:r>
      <w:r w:rsidRPr="00833459">
        <w:rPr>
          <w:rFonts w:ascii="Angsana New" w:hAnsi="Angsana New"/>
          <w:sz w:val="36"/>
          <w:szCs w:val="36"/>
          <w:cs/>
        </w:rPr>
        <w:t xml:space="preserve">2010 </w:t>
      </w:r>
      <w:r w:rsidRPr="00833459">
        <w:rPr>
          <w:rFonts w:ascii="Angsana New" w:hAnsi="Angsana New"/>
          <w:sz w:val="36"/>
          <w:szCs w:val="36"/>
        </w:rPr>
        <w:t>Dec;</w:t>
      </w:r>
      <w:r w:rsidRPr="00833459">
        <w:rPr>
          <w:rFonts w:ascii="Angsana New" w:hAnsi="Angsana New"/>
          <w:sz w:val="36"/>
          <w:szCs w:val="36"/>
          <w:cs/>
        </w:rPr>
        <w:t xml:space="preserve">42(10):4017-20.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j.transproceed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 xml:space="preserve">2010.10.006. </w:t>
      </w:r>
      <w:r w:rsidRPr="00833459">
        <w:rPr>
          <w:rFonts w:ascii="Angsana New" w:hAnsi="Angsana New"/>
          <w:sz w:val="36"/>
          <w:szCs w:val="36"/>
        </w:rPr>
        <w:t>PubMed</w:t>
      </w:r>
    </w:p>
    <w:p w14:paraId="05B3EF6C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PMID: </w:t>
      </w:r>
      <w:r w:rsidRPr="00833459">
        <w:rPr>
          <w:rFonts w:ascii="Angsana New" w:hAnsi="Angsana New"/>
          <w:sz w:val="36"/>
          <w:szCs w:val="36"/>
          <w:cs/>
        </w:rPr>
        <w:t>21168615.</w:t>
      </w:r>
    </w:p>
    <w:p w14:paraId="62F4A48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8: </w:t>
      </w:r>
      <w:proofErr w:type="spellStart"/>
      <w:r w:rsidRPr="00833459">
        <w:rPr>
          <w:rFonts w:ascii="Angsana New" w:hAnsi="Angsana New"/>
          <w:sz w:val="36"/>
          <w:szCs w:val="36"/>
        </w:rPr>
        <w:t>Ingsathit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A,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Rattanasiri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Premasathian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N, </w:t>
      </w:r>
      <w:r w:rsidRPr="00AA3B9C">
        <w:rPr>
          <w:rFonts w:ascii="Angsana New" w:hAnsi="Angsana New"/>
          <w:sz w:val="36"/>
          <w:szCs w:val="36"/>
          <w:u w:val="single"/>
        </w:rPr>
        <w:t>Pongskul C</w:t>
      </w:r>
      <w:r w:rsidRPr="00833459">
        <w:rPr>
          <w:rFonts w:ascii="Angsana New" w:hAnsi="Angsana New"/>
          <w:sz w:val="36"/>
          <w:szCs w:val="36"/>
        </w:rPr>
        <w:t>,</w:t>
      </w:r>
    </w:p>
    <w:p w14:paraId="5E599667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Jittikanont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V. Different etiologies of graft loss and death in Asian</w:t>
      </w:r>
    </w:p>
    <w:p w14:paraId="2DEBDDD0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kidney transplant recipients: a report from Thai Transplant Registry. Transplant </w:t>
      </w:r>
    </w:p>
    <w:p w14:paraId="4CA939B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Proc. </w:t>
      </w:r>
      <w:r w:rsidRPr="00833459">
        <w:rPr>
          <w:rFonts w:ascii="Angsana New" w:hAnsi="Angsana New"/>
          <w:sz w:val="36"/>
          <w:szCs w:val="36"/>
          <w:cs/>
        </w:rPr>
        <w:t xml:space="preserve">2010 </w:t>
      </w:r>
      <w:r w:rsidRPr="00833459">
        <w:rPr>
          <w:rFonts w:ascii="Angsana New" w:hAnsi="Angsana New"/>
          <w:sz w:val="36"/>
          <w:szCs w:val="36"/>
        </w:rPr>
        <w:t>Dec;</w:t>
      </w:r>
      <w:r w:rsidRPr="00833459">
        <w:rPr>
          <w:rFonts w:ascii="Angsana New" w:hAnsi="Angsana New"/>
          <w:sz w:val="36"/>
          <w:szCs w:val="36"/>
          <w:cs/>
        </w:rPr>
        <w:t xml:space="preserve">42(10):4014-6.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j.transproceed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 xml:space="preserve">2010.09.061. </w:t>
      </w:r>
      <w:r w:rsidRPr="00833459">
        <w:rPr>
          <w:rFonts w:ascii="Angsana New" w:hAnsi="Angsana New"/>
          <w:sz w:val="36"/>
          <w:szCs w:val="36"/>
        </w:rPr>
        <w:t>PubMed</w:t>
      </w:r>
    </w:p>
    <w:p w14:paraId="13183AC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PMID: </w:t>
      </w:r>
      <w:r w:rsidRPr="00833459">
        <w:rPr>
          <w:rFonts w:ascii="Angsana New" w:hAnsi="Angsana New"/>
          <w:sz w:val="36"/>
          <w:szCs w:val="36"/>
          <w:cs/>
        </w:rPr>
        <w:t>21168614.</w:t>
      </w:r>
    </w:p>
    <w:p w14:paraId="2393FCE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9: </w:t>
      </w:r>
      <w:proofErr w:type="spellStart"/>
      <w:r w:rsidRPr="00833459">
        <w:rPr>
          <w:rFonts w:ascii="Angsana New" w:hAnsi="Angsana New"/>
          <w:sz w:val="36"/>
          <w:szCs w:val="36"/>
        </w:rPr>
        <w:t>Vannaprasaht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Angsuthum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Avihingsanon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Y,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r w:rsidRPr="00AA3B9C">
        <w:rPr>
          <w:rFonts w:ascii="Angsana New" w:hAnsi="Angsana New"/>
          <w:sz w:val="36"/>
          <w:szCs w:val="36"/>
          <w:u w:val="single"/>
        </w:rPr>
        <w:t>Pongskul C</w:t>
      </w:r>
      <w:r w:rsidRPr="00833459">
        <w:rPr>
          <w:rFonts w:ascii="Angsana New" w:hAnsi="Angsana New"/>
          <w:sz w:val="36"/>
          <w:szCs w:val="36"/>
        </w:rPr>
        <w:t>,</w:t>
      </w:r>
    </w:p>
    <w:p w14:paraId="7F5AC3A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Makarawate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833459">
        <w:rPr>
          <w:rFonts w:ascii="Angsana New" w:hAnsi="Angsana New"/>
          <w:sz w:val="36"/>
          <w:szCs w:val="36"/>
        </w:rPr>
        <w:t>Praditpornsilpa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Tassaneeyakul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833459">
        <w:rPr>
          <w:rFonts w:ascii="Angsana New" w:hAnsi="Angsana New"/>
          <w:sz w:val="36"/>
          <w:szCs w:val="36"/>
        </w:rPr>
        <w:t>Tassaneeyakul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W. Impact of the </w:t>
      </w:r>
    </w:p>
    <w:p w14:paraId="58108FF2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heterozygous TPMT*</w:t>
      </w:r>
      <w:r w:rsidRPr="00833459">
        <w:rPr>
          <w:rFonts w:ascii="Angsana New" w:hAnsi="Angsana New"/>
          <w:sz w:val="36"/>
          <w:szCs w:val="36"/>
          <w:cs/>
        </w:rPr>
        <w:t>1/*3</w:t>
      </w:r>
      <w:r w:rsidRPr="00833459">
        <w:rPr>
          <w:rFonts w:ascii="Angsana New" w:hAnsi="Angsana New"/>
          <w:sz w:val="36"/>
          <w:szCs w:val="36"/>
        </w:rPr>
        <w:t>C genotype on azathioprine-induced myelosuppression in</w:t>
      </w:r>
    </w:p>
    <w:p w14:paraId="0E6F0C4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kidney transplant recipients in Thailand. Clin Ther. </w:t>
      </w:r>
      <w:r w:rsidRPr="00833459">
        <w:rPr>
          <w:rFonts w:ascii="Angsana New" w:hAnsi="Angsana New"/>
          <w:sz w:val="36"/>
          <w:szCs w:val="36"/>
          <w:cs/>
        </w:rPr>
        <w:t xml:space="preserve">2009 </w:t>
      </w:r>
      <w:r w:rsidRPr="00833459">
        <w:rPr>
          <w:rFonts w:ascii="Angsana New" w:hAnsi="Angsana New"/>
          <w:sz w:val="36"/>
          <w:szCs w:val="36"/>
        </w:rPr>
        <w:t>Jul;</w:t>
      </w:r>
      <w:r w:rsidRPr="00833459">
        <w:rPr>
          <w:rFonts w:ascii="Angsana New" w:hAnsi="Angsana New"/>
          <w:sz w:val="36"/>
          <w:szCs w:val="36"/>
          <w:cs/>
        </w:rPr>
        <w:t xml:space="preserve">31(7):1524-33.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>:</w:t>
      </w:r>
    </w:p>
    <w:p w14:paraId="5536158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lastRenderedPageBreak/>
        <w:t>10.1016/</w:t>
      </w:r>
      <w:proofErr w:type="spellStart"/>
      <w:r w:rsidRPr="00833459">
        <w:rPr>
          <w:rFonts w:ascii="Angsana New" w:hAnsi="Angsana New"/>
          <w:sz w:val="36"/>
          <w:szCs w:val="36"/>
        </w:rPr>
        <w:t>j.clinthera</w:t>
      </w:r>
      <w:proofErr w:type="spellEnd"/>
      <w:r w:rsidRPr="00833459">
        <w:rPr>
          <w:rFonts w:ascii="Angsana New" w:hAnsi="Angsana New"/>
          <w:sz w:val="36"/>
          <w:szCs w:val="36"/>
        </w:rPr>
        <w:t>.</w:t>
      </w:r>
      <w:r w:rsidRPr="00833459">
        <w:rPr>
          <w:rFonts w:ascii="Angsana New" w:hAnsi="Angsana New"/>
          <w:sz w:val="36"/>
          <w:szCs w:val="36"/>
          <w:cs/>
        </w:rPr>
        <w:t xml:space="preserve">2009.07.008.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19695401.</w:t>
      </w:r>
    </w:p>
    <w:p w14:paraId="16E55FF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10: </w:t>
      </w:r>
      <w:proofErr w:type="spellStart"/>
      <w:r w:rsidRPr="00833459">
        <w:rPr>
          <w:rFonts w:ascii="Angsana New" w:hAnsi="Angsana New"/>
          <w:sz w:val="36"/>
          <w:szCs w:val="36"/>
        </w:rPr>
        <w:t>Kiatchoosakun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Sahasthas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Wongvipaporn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C,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. Cardiac troponin-T </w:t>
      </w:r>
    </w:p>
    <w:p w14:paraId="789F8B3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in pre-end stage kidney disease. J Med Assoc Thai. </w:t>
      </w:r>
      <w:r w:rsidRPr="00833459">
        <w:rPr>
          <w:rFonts w:ascii="Angsana New" w:hAnsi="Angsana New"/>
          <w:sz w:val="36"/>
          <w:szCs w:val="36"/>
          <w:cs/>
        </w:rPr>
        <w:t xml:space="preserve">2008 </w:t>
      </w:r>
      <w:r w:rsidRPr="00833459">
        <w:rPr>
          <w:rFonts w:ascii="Angsana New" w:hAnsi="Angsana New"/>
          <w:sz w:val="36"/>
          <w:szCs w:val="36"/>
        </w:rPr>
        <w:t>Dec;</w:t>
      </w:r>
      <w:r w:rsidRPr="00833459">
        <w:rPr>
          <w:rFonts w:ascii="Angsana New" w:hAnsi="Angsana New"/>
          <w:sz w:val="36"/>
          <w:szCs w:val="36"/>
          <w:cs/>
        </w:rPr>
        <w:t>91(12):1806-11.</w:t>
      </w:r>
    </w:p>
    <w:p w14:paraId="1BAC2921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19133513.</w:t>
      </w:r>
    </w:p>
    <w:p w14:paraId="36B2855F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79B351B1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6F51FEB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11: </w:t>
      </w:r>
      <w:proofErr w:type="spellStart"/>
      <w:r w:rsidRPr="00833459">
        <w:rPr>
          <w:rFonts w:ascii="Angsana New" w:hAnsi="Angsana New"/>
          <w:sz w:val="36"/>
          <w:szCs w:val="36"/>
        </w:rPr>
        <w:t>Praditpornsilpa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</w:t>
      </w:r>
      <w:proofErr w:type="spellStart"/>
      <w:r w:rsidRPr="00833459">
        <w:rPr>
          <w:rFonts w:ascii="Angsana New" w:hAnsi="Angsana New"/>
          <w:sz w:val="36"/>
          <w:szCs w:val="36"/>
        </w:rPr>
        <w:t>Kupatawintu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833459">
        <w:rPr>
          <w:rFonts w:ascii="Angsana New" w:hAnsi="Angsana New"/>
          <w:sz w:val="36"/>
          <w:szCs w:val="36"/>
        </w:rPr>
        <w:t>Mongkonsritagoon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833459">
        <w:rPr>
          <w:rFonts w:ascii="Angsana New" w:hAnsi="Angsana New"/>
          <w:sz w:val="36"/>
          <w:szCs w:val="36"/>
        </w:rPr>
        <w:t>Supasyndh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O, </w:t>
      </w:r>
      <w:proofErr w:type="spellStart"/>
      <w:r w:rsidRPr="00833459">
        <w:rPr>
          <w:rFonts w:ascii="Angsana New" w:hAnsi="Angsana New"/>
          <w:sz w:val="36"/>
          <w:szCs w:val="36"/>
        </w:rPr>
        <w:t>Jootar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</w:p>
    <w:p w14:paraId="37A69A3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Intarakumthornchai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Prasithsirikul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833459">
        <w:rPr>
          <w:rFonts w:ascii="Angsana New" w:hAnsi="Angsana New"/>
          <w:sz w:val="36"/>
          <w:szCs w:val="36"/>
        </w:rPr>
        <w:t>Achavanuntakul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B,</w:t>
      </w:r>
    </w:p>
    <w:p w14:paraId="0D76E5B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Ruangkarnchanasetr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833459">
        <w:rPr>
          <w:rFonts w:ascii="Angsana New" w:hAnsi="Angsana New"/>
          <w:sz w:val="36"/>
          <w:szCs w:val="36"/>
        </w:rPr>
        <w:t>Laohavinij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Eiam</w:t>
      </w:r>
      <w:proofErr w:type="spellEnd"/>
      <w:r w:rsidRPr="00833459">
        <w:rPr>
          <w:rFonts w:ascii="Angsana New" w:hAnsi="Angsana New"/>
          <w:sz w:val="36"/>
          <w:szCs w:val="36"/>
        </w:rPr>
        <w:t>-Ong S. The association of</w:t>
      </w:r>
    </w:p>
    <w:p w14:paraId="25570D4C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anti-r-</w:t>
      </w:r>
      <w:proofErr w:type="spellStart"/>
      <w:r w:rsidRPr="00833459">
        <w:rPr>
          <w:rFonts w:ascii="Angsana New" w:hAnsi="Angsana New"/>
          <w:sz w:val="36"/>
          <w:szCs w:val="36"/>
        </w:rPr>
        <w:t>HuEpo</w:t>
      </w:r>
      <w:proofErr w:type="spellEnd"/>
      <w:r w:rsidRPr="00833459">
        <w:rPr>
          <w:rFonts w:ascii="Angsana New" w:hAnsi="Angsana New"/>
          <w:sz w:val="36"/>
          <w:szCs w:val="36"/>
        </w:rPr>
        <w:t>-associated pure red cell aplasia with HLA-DRB</w:t>
      </w:r>
      <w:r w:rsidRPr="00833459">
        <w:rPr>
          <w:rFonts w:ascii="Angsana New" w:hAnsi="Angsana New"/>
          <w:sz w:val="36"/>
          <w:szCs w:val="36"/>
          <w:cs/>
        </w:rPr>
        <w:t>1*09-</w:t>
      </w:r>
      <w:r w:rsidRPr="00833459">
        <w:rPr>
          <w:rFonts w:ascii="Angsana New" w:hAnsi="Angsana New"/>
          <w:sz w:val="36"/>
          <w:szCs w:val="36"/>
        </w:rPr>
        <w:t>DQB</w:t>
      </w:r>
      <w:r w:rsidRPr="00833459">
        <w:rPr>
          <w:rFonts w:ascii="Angsana New" w:hAnsi="Angsana New"/>
          <w:sz w:val="36"/>
          <w:szCs w:val="36"/>
          <w:cs/>
        </w:rPr>
        <w:t xml:space="preserve">1*0309. </w:t>
      </w:r>
      <w:r w:rsidRPr="00833459">
        <w:rPr>
          <w:rFonts w:ascii="Angsana New" w:hAnsi="Angsana New"/>
          <w:sz w:val="36"/>
          <w:szCs w:val="36"/>
        </w:rPr>
        <w:t>Nephrol</w:t>
      </w:r>
    </w:p>
    <w:p w14:paraId="17A5ED7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Dial Transplant. </w:t>
      </w:r>
      <w:r w:rsidRPr="00833459">
        <w:rPr>
          <w:rFonts w:ascii="Angsana New" w:hAnsi="Angsana New"/>
          <w:sz w:val="36"/>
          <w:szCs w:val="36"/>
          <w:cs/>
        </w:rPr>
        <w:t xml:space="preserve">2009 </w:t>
      </w:r>
      <w:r w:rsidRPr="00833459">
        <w:rPr>
          <w:rFonts w:ascii="Angsana New" w:hAnsi="Angsana New"/>
          <w:sz w:val="36"/>
          <w:szCs w:val="36"/>
        </w:rPr>
        <w:t>May;</w:t>
      </w:r>
      <w:r w:rsidRPr="00833459">
        <w:rPr>
          <w:rFonts w:ascii="Angsana New" w:hAnsi="Angsana New"/>
          <w:sz w:val="36"/>
          <w:szCs w:val="36"/>
          <w:cs/>
        </w:rPr>
        <w:t xml:space="preserve">24(5):1545-9. </w:t>
      </w:r>
      <w:proofErr w:type="spellStart"/>
      <w:r w:rsidRPr="00833459">
        <w:rPr>
          <w:rFonts w:ascii="Angsana New" w:hAnsi="Angsana New"/>
          <w:sz w:val="36"/>
          <w:szCs w:val="36"/>
        </w:rPr>
        <w:t>doi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: </w:t>
      </w:r>
      <w:r w:rsidRPr="00833459">
        <w:rPr>
          <w:rFonts w:ascii="Angsana New" w:hAnsi="Angsana New"/>
          <w:sz w:val="36"/>
          <w:szCs w:val="36"/>
          <w:cs/>
        </w:rPr>
        <w:t>10.1093/</w:t>
      </w:r>
      <w:proofErr w:type="spellStart"/>
      <w:r w:rsidRPr="00833459">
        <w:rPr>
          <w:rFonts w:ascii="Angsana New" w:hAnsi="Angsana New"/>
          <w:sz w:val="36"/>
          <w:szCs w:val="36"/>
        </w:rPr>
        <w:t>ndt</w:t>
      </w:r>
      <w:proofErr w:type="spellEnd"/>
      <w:r w:rsidRPr="00833459">
        <w:rPr>
          <w:rFonts w:ascii="Angsana New" w:hAnsi="Angsana New"/>
          <w:sz w:val="36"/>
          <w:szCs w:val="36"/>
        </w:rPr>
        <w:t>/</w:t>
      </w:r>
      <w:proofErr w:type="spellStart"/>
      <w:r w:rsidRPr="00833459">
        <w:rPr>
          <w:rFonts w:ascii="Angsana New" w:hAnsi="Angsana New"/>
          <w:sz w:val="36"/>
          <w:szCs w:val="36"/>
        </w:rPr>
        <w:t>gfn</w:t>
      </w:r>
      <w:proofErr w:type="spellEnd"/>
      <w:r w:rsidRPr="00833459">
        <w:rPr>
          <w:rFonts w:ascii="Angsana New" w:hAnsi="Angsana New"/>
          <w:sz w:val="36"/>
          <w:szCs w:val="36"/>
          <w:cs/>
        </w:rPr>
        <w:t xml:space="preserve">450. </w:t>
      </w:r>
      <w:proofErr w:type="spellStart"/>
      <w:r w:rsidRPr="00833459">
        <w:rPr>
          <w:rFonts w:ascii="Angsana New" w:hAnsi="Angsana New"/>
          <w:sz w:val="36"/>
          <w:szCs w:val="36"/>
        </w:rPr>
        <w:t>Epub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</w:t>
      </w:r>
      <w:r w:rsidRPr="00833459">
        <w:rPr>
          <w:rFonts w:ascii="Angsana New" w:hAnsi="Angsana New"/>
          <w:sz w:val="36"/>
          <w:szCs w:val="36"/>
          <w:cs/>
        </w:rPr>
        <w:t xml:space="preserve">2008 </w:t>
      </w:r>
      <w:r w:rsidRPr="00833459">
        <w:rPr>
          <w:rFonts w:ascii="Angsana New" w:hAnsi="Angsana New"/>
          <w:sz w:val="36"/>
          <w:szCs w:val="36"/>
        </w:rPr>
        <w:t xml:space="preserve">Aug </w:t>
      </w:r>
      <w:r w:rsidRPr="00833459">
        <w:rPr>
          <w:rFonts w:ascii="Angsana New" w:hAnsi="Angsana New"/>
          <w:sz w:val="36"/>
          <w:szCs w:val="36"/>
          <w:cs/>
        </w:rPr>
        <w:t>8.</w:t>
      </w:r>
    </w:p>
    <w:p w14:paraId="53937AF8" w14:textId="77777777" w:rsidR="00B45B2A" w:rsidRPr="00B45B2A" w:rsidRDefault="00B45B2A" w:rsidP="00B45B2A">
      <w:pPr>
        <w:pStyle w:val="PlainText"/>
        <w:rPr>
          <w:rFonts w:ascii="Angsana New" w:hAnsi="Angsana New"/>
          <w:sz w:val="36"/>
          <w:szCs w:val="36"/>
          <w:lang w:val="it-IT"/>
        </w:rPr>
      </w:pPr>
      <w:r w:rsidRPr="00B45B2A">
        <w:rPr>
          <w:rFonts w:ascii="Angsana New" w:hAnsi="Angsana New"/>
          <w:sz w:val="36"/>
          <w:szCs w:val="36"/>
          <w:lang w:val="it-IT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18689790.</w:t>
      </w:r>
    </w:p>
    <w:p w14:paraId="5BE1514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  <w:lang w:val="it-IT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12: </w:t>
      </w:r>
      <w:r w:rsidRPr="00833459">
        <w:rPr>
          <w:rFonts w:ascii="Angsana New" w:hAnsi="Angsana New"/>
          <w:sz w:val="36"/>
          <w:szCs w:val="36"/>
          <w:lang w:val="it-IT"/>
        </w:rPr>
        <w:t>Cheawchanwattana A, Limwattananon C, Gross C, Limwattananon S,</w:t>
      </w:r>
    </w:p>
    <w:p w14:paraId="6DF84B8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Tangcharoensathien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D. The validity of A new practical</w:t>
      </w:r>
    </w:p>
    <w:p w14:paraId="6975D34E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quality of life measure in patients on renal replacement therapy. J Med Assoc</w:t>
      </w:r>
    </w:p>
    <w:p w14:paraId="683834C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Thai. </w:t>
      </w:r>
      <w:r w:rsidRPr="00833459">
        <w:rPr>
          <w:rFonts w:ascii="Angsana New" w:hAnsi="Angsana New"/>
          <w:sz w:val="36"/>
          <w:szCs w:val="36"/>
          <w:cs/>
        </w:rPr>
        <w:t xml:space="preserve">2006 </w:t>
      </w:r>
      <w:r w:rsidRPr="00833459">
        <w:rPr>
          <w:rFonts w:ascii="Angsana New" w:hAnsi="Angsana New"/>
          <w:sz w:val="36"/>
          <w:szCs w:val="36"/>
        </w:rPr>
        <w:t>Aug;</w:t>
      </w:r>
      <w:r w:rsidRPr="00833459">
        <w:rPr>
          <w:rFonts w:ascii="Angsana New" w:hAnsi="Angsana New"/>
          <w:sz w:val="36"/>
          <w:szCs w:val="36"/>
          <w:cs/>
        </w:rPr>
        <w:t xml:space="preserve">89 </w:t>
      </w:r>
      <w:r w:rsidRPr="00833459">
        <w:rPr>
          <w:rFonts w:ascii="Angsana New" w:hAnsi="Angsana New"/>
          <w:sz w:val="36"/>
          <w:szCs w:val="36"/>
        </w:rPr>
        <w:t xml:space="preserve">Suppl </w:t>
      </w:r>
      <w:r w:rsidRPr="00833459">
        <w:rPr>
          <w:rFonts w:ascii="Angsana New" w:hAnsi="Angsana New"/>
          <w:sz w:val="36"/>
          <w:szCs w:val="36"/>
          <w:cs/>
        </w:rPr>
        <w:t>2:</w:t>
      </w:r>
      <w:r w:rsidRPr="00833459">
        <w:rPr>
          <w:rFonts w:ascii="Angsana New" w:hAnsi="Angsana New"/>
          <w:sz w:val="36"/>
          <w:szCs w:val="36"/>
        </w:rPr>
        <w:t>S</w:t>
      </w:r>
      <w:r w:rsidRPr="00833459">
        <w:rPr>
          <w:rFonts w:ascii="Angsana New" w:hAnsi="Angsana New"/>
          <w:sz w:val="36"/>
          <w:szCs w:val="36"/>
          <w:cs/>
        </w:rPr>
        <w:t xml:space="preserve">207-17.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17044474.</w:t>
      </w:r>
    </w:p>
    <w:p w14:paraId="4F4D56D0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13: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Keobounma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T, </w:t>
      </w:r>
      <w:proofErr w:type="spellStart"/>
      <w:r w:rsidRPr="00833459">
        <w:rPr>
          <w:rFonts w:ascii="Angsana New" w:hAnsi="Angsana New"/>
          <w:sz w:val="36"/>
          <w:szCs w:val="36"/>
        </w:rPr>
        <w:t>Chunlertrith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Sritaso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K, Johns J.</w:t>
      </w:r>
    </w:p>
    <w:p w14:paraId="65083CF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Risk factors of first peritonitis episode in Thai CAPD patients. J Med Assoc</w:t>
      </w:r>
    </w:p>
    <w:p w14:paraId="08176337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Thai. </w:t>
      </w:r>
      <w:r w:rsidRPr="00833459">
        <w:rPr>
          <w:rFonts w:ascii="Angsana New" w:hAnsi="Angsana New"/>
          <w:sz w:val="36"/>
          <w:szCs w:val="36"/>
          <w:cs/>
        </w:rPr>
        <w:t xml:space="preserve">2006 </w:t>
      </w:r>
      <w:r w:rsidRPr="00833459">
        <w:rPr>
          <w:rFonts w:ascii="Angsana New" w:hAnsi="Angsana New"/>
          <w:sz w:val="36"/>
          <w:szCs w:val="36"/>
        </w:rPr>
        <w:t>Aug;</w:t>
      </w:r>
      <w:r w:rsidRPr="00833459">
        <w:rPr>
          <w:rFonts w:ascii="Angsana New" w:hAnsi="Angsana New"/>
          <w:sz w:val="36"/>
          <w:szCs w:val="36"/>
          <w:cs/>
        </w:rPr>
        <w:t xml:space="preserve">89 </w:t>
      </w:r>
      <w:r w:rsidRPr="00833459">
        <w:rPr>
          <w:rFonts w:ascii="Angsana New" w:hAnsi="Angsana New"/>
          <w:sz w:val="36"/>
          <w:szCs w:val="36"/>
        </w:rPr>
        <w:t xml:space="preserve">Suppl </w:t>
      </w:r>
      <w:r w:rsidRPr="00833459">
        <w:rPr>
          <w:rFonts w:ascii="Angsana New" w:hAnsi="Angsana New"/>
          <w:sz w:val="36"/>
          <w:szCs w:val="36"/>
          <w:cs/>
        </w:rPr>
        <w:t>2:</w:t>
      </w:r>
      <w:r w:rsidRPr="00833459">
        <w:rPr>
          <w:rFonts w:ascii="Angsana New" w:hAnsi="Angsana New"/>
          <w:sz w:val="36"/>
          <w:szCs w:val="36"/>
        </w:rPr>
        <w:t>S</w:t>
      </w:r>
      <w:r w:rsidRPr="00833459">
        <w:rPr>
          <w:rFonts w:ascii="Angsana New" w:hAnsi="Angsana New"/>
          <w:sz w:val="36"/>
          <w:szCs w:val="36"/>
          <w:cs/>
        </w:rPr>
        <w:t xml:space="preserve">138-45.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17044465.</w:t>
      </w:r>
    </w:p>
    <w:p w14:paraId="0445F127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14: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Keobounma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T, </w:t>
      </w:r>
      <w:proofErr w:type="spellStart"/>
      <w:r w:rsidRPr="00833459">
        <w:rPr>
          <w:rFonts w:ascii="Angsana New" w:hAnsi="Angsana New"/>
          <w:sz w:val="36"/>
          <w:szCs w:val="36"/>
        </w:rPr>
        <w:t>Chanlertrith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Promajuk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</w:t>
      </w:r>
    </w:p>
    <w:p w14:paraId="0A41132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Limwatananon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C. Survival and technical failure in a large cohort of Thai CAPD</w:t>
      </w:r>
    </w:p>
    <w:p w14:paraId="7D896D0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patients. J Med Assoc Thai. </w:t>
      </w:r>
      <w:r w:rsidRPr="00833459">
        <w:rPr>
          <w:rFonts w:ascii="Angsana New" w:hAnsi="Angsana New"/>
          <w:sz w:val="36"/>
          <w:szCs w:val="36"/>
          <w:cs/>
        </w:rPr>
        <w:t xml:space="preserve">2006 </w:t>
      </w:r>
      <w:r w:rsidRPr="00833459">
        <w:rPr>
          <w:rFonts w:ascii="Angsana New" w:hAnsi="Angsana New"/>
          <w:sz w:val="36"/>
          <w:szCs w:val="36"/>
        </w:rPr>
        <w:t>Aug;</w:t>
      </w:r>
      <w:r w:rsidRPr="00833459">
        <w:rPr>
          <w:rFonts w:ascii="Angsana New" w:hAnsi="Angsana New"/>
          <w:sz w:val="36"/>
          <w:szCs w:val="36"/>
          <w:cs/>
        </w:rPr>
        <w:t xml:space="preserve">89 </w:t>
      </w:r>
      <w:r w:rsidRPr="00833459">
        <w:rPr>
          <w:rFonts w:ascii="Angsana New" w:hAnsi="Angsana New"/>
          <w:sz w:val="36"/>
          <w:szCs w:val="36"/>
        </w:rPr>
        <w:t xml:space="preserve">Suppl </w:t>
      </w:r>
      <w:r w:rsidRPr="00833459">
        <w:rPr>
          <w:rFonts w:ascii="Angsana New" w:hAnsi="Angsana New"/>
          <w:sz w:val="36"/>
          <w:szCs w:val="36"/>
          <w:cs/>
        </w:rPr>
        <w:t>2:</w:t>
      </w:r>
      <w:r w:rsidRPr="00833459">
        <w:rPr>
          <w:rFonts w:ascii="Angsana New" w:hAnsi="Angsana New"/>
          <w:sz w:val="36"/>
          <w:szCs w:val="36"/>
        </w:rPr>
        <w:t>S</w:t>
      </w:r>
      <w:r w:rsidRPr="00833459">
        <w:rPr>
          <w:rFonts w:ascii="Angsana New" w:hAnsi="Angsana New"/>
          <w:sz w:val="36"/>
          <w:szCs w:val="36"/>
          <w:cs/>
        </w:rPr>
        <w:t xml:space="preserve">98-105.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17044460.</w:t>
      </w:r>
    </w:p>
    <w:p w14:paraId="1C298569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15: </w:t>
      </w:r>
      <w:proofErr w:type="spellStart"/>
      <w:r w:rsidRPr="00833459">
        <w:rPr>
          <w:rFonts w:ascii="Angsana New" w:hAnsi="Angsana New"/>
          <w:sz w:val="36"/>
          <w:szCs w:val="36"/>
        </w:rPr>
        <w:t>Pongchaiyakul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C,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Ruengjui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D. Bone mineral density</w:t>
      </w:r>
    </w:p>
    <w:p w14:paraId="7FEFC004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among patients undergoing continuous ambulatory peritoneal dialysis (CAPD). J Med</w:t>
      </w:r>
    </w:p>
    <w:p w14:paraId="2BA66678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Assoc Thai. </w:t>
      </w:r>
      <w:r w:rsidRPr="00833459">
        <w:rPr>
          <w:rFonts w:ascii="Angsana New" w:hAnsi="Angsana New"/>
          <w:sz w:val="36"/>
          <w:szCs w:val="36"/>
          <w:cs/>
        </w:rPr>
        <w:t xml:space="preserve">2005 </w:t>
      </w:r>
      <w:r w:rsidRPr="00833459">
        <w:rPr>
          <w:rFonts w:ascii="Angsana New" w:hAnsi="Angsana New"/>
          <w:sz w:val="36"/>
          <w:szCs w:val="36"/>
        </w:rPr>
        <w:t>Oct;</w:t>
      </w:r>
      <w:r w:rsidRPr="00833459">
        <w:rPr>
          <w:rFonts w:ascii="Angsana New" w:hAnsi="Angsana New"/>
          <w:sz w:val="36"/>
          <w:szCs w:val="36"/>
          <w:cs/>
        </w:rPr>
        <w:t xml:space="preserve">88 </w:t>
      </w:r>
      <w:r w:rsidRPr="00833459">
        <w:rPr>
          <w:rFonts w:ascii="Angsana New" w:hAnsi="Angsana New"/>
          <w:sz w:val="36"/>
          <w:szCs w:val="36"/>
        </w:rPr>
        <w:t xml:space="preserve">Suppl </w:t>
      </w:r>
      <w:r w:rsidRPr="00833459">
        <w:rPr>
          <w:rFonts w:ascii="Angsana New" w:hAnsi="Angsana New"/>
          <w:sz w:val="36"/>
          <w:szCs w:val="36"/>
          <w:cs/>
        </w:rPr>
        <w:t>5:</w:t>
      </w:r>
      <w:r w:rsidRPr="00833459">
        <w:rPr>
          <w:rFonts w:ascii="Angsana New" w:hAnsi="Angsana New"/>
          <w:sz w:val="36"/>
          <w:szCs w:val="36"/>
        </w:rPr>
        <w:t>S</w:t>
      </w:r>
      <w:r w:rsidRPr="00833459">
        <w:rPr>
          <w:rFonts w:ascii="Angsana New" w:hAnsi="Angsana New"/>
          <w:sz w:val="36"/>
          <w:szCs w:val="36"/>
          <w:cs/>
        </w:rPr>
        <w:t xml:space="preserve">40-5.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16869106.</w:t>
      </w:r>
    </w:p>
    <w:p w14:paraId="29B5DDB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16: </w:t>
      </w:r>
      <w:proofErr w:type="spellStart"/>
      <w:r w:rsidRPr="00833459">
        <w:rPr>
          <w:rFonts w:ascii="Angsana New" w:hAnsi="Angsana New"/>
          <w:sz w:val="36"/>
          <w:szCs w:val="36"/>
        </w:rPr>
        <w:t>Sirivongs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Liawnoraset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Reungjui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S. Graft survival analysis</w:t>
      </w:r>
    </w:p>
    <w:p w14:paraId="410874D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lastRenderedPageBreak/>
        <w:t xml:space="preserve">in kidney transplantation: a </w:t>
      </w:r>
      <w:r w:rsidRPr="00833459">
        <w:rPr>
          <w:rFonts w:ascii="Angsana New" w:hAnsi="Angsana New"/>
          <w:sz w:val="36"/>
          <w:szCs w:val="36"/>
          <w:cs/>
        </w:rPr>
        <w:t>12-</w:t>
      </w:r>
      <w:r w:rsidRPr="00833459">
        <w:rPr>
          <w:rFonts w:ascii="Angsana New" w:hAnsi="Angsana New"/>
          <w:sz w:val="36"/>
          <w:szCs w:val="36"/>
        </w:rPr>
        <w:t>year experience in a Thai medical center.</w:t>
      </w:r>
    </w:p>
    <w:p w14:paraId="7C76A255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Transplant Proc. </w:t>
      </w:r>
      <w:r w:rsidRPr="00833459">
        <w:rPr>
          <w:rFonts w:ascii="Angsana New" w:hAnsi="Angsana New"/>
          <w:sz w:val="36"/>
          <w:szCs w:val="36"/>
          <w:cs/>
        </w:rPr>
        <w:t xml:space="preserve">2004 </w:t>
      </w:r>
      <w:r w:rsidRPr="00833459">
        <w:rPr>
          <w:rFonts w:ascii="Angsana New" w:hAnsi="Angsana New"/>
          <w:sz w:val="36"/>
          <w:szCs w:val="36"/>
        </w:rPr>
        <w:t>Sep;</w:t>
      </w:r>
      <w:r w:rsidRPr="00833459">
        <w:rPr>
          <w:rFonts w:ascii="Angsana New" w:hAnsi="Angsana New"/>
          <w:sz w:val="36"/>
          <w:szCs w:val="36"/>
          <w:cs/>
        </w:rPr>
        <w:t xml:space="preserve">36(7):2034-7.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15518736.</w:t>
      </w:r>
    </w:p>
    <w:p w14:paraId="6E3E955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71F4B546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</w:p>
    <w:p w14:paraId="53DB29F3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17: </w:t>
      </w:r>
      <w:proofErr w:type="spellStart"/>
      <w:r w:rsidRPr="00833459">
        <w:rPr>
          <w:rFonts w:ascii="Angsana New" w:hAnsi="Angsana New"/>
          <w:sz w:val="36"/>
          <w:szCs w:val="36"/>
        </w:rPr>
        <w:t>Domrongkitchaiporn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Sirikulchayanonta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V, </w:t>
      </w:r>
      <w:proofErr w:type="spellStart"/>
      <w:r w:rsidRPr="00833459">
        <w:rPr>
          <w:rFonts w:ascii="Angsana New" w:hAnsi="Angsana New"/>
          <w:sz w:val="36"/>
          <w:szCs w:val="36"/>
        </w:rPr>
        <w:t>Stitchantrakul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</w:t>
      </w:r>
    </w:p>
    <w:p w14:paraId="19E5424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Leeprasert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V, </w:t>
      </w:r>
      <w:proofErr w:type="spellStart"/>
      <w:r w:rsidRPr="00833459">
        <w:rPr>
          <w:rFonts w:ascii="Angsana New" w:hAnsi="Angsana New"/>
          <w:sz w:val="36"/>
          <w:szCs w:val="36"/>
        </w:rPr>
        <w:t>Ongphiphadhanakul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B, </w:t>
      </w:r>
      <w:proofErr w:type="spellStart"/>
      <w:r w:rsidRPr="00833459">
        <w:rPr>
          <w:rFonts w:ascii="Angsana New" w:hAnsi="Angsana New"/>
          <w:sz w:val="36"/>
          <w:szCs w:val="36"/>
        </w:rPr>
        <w:t>Radinahamed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P, </w:t>
      </w:r>
      <w:proofErr w:type="spellStart"/>
      <w:r w:rsidRPr="00833459">
        <w:rPr>
          <w:rFonts w:ascii="Angsana New" w:hAnsi="Angsana New"/>
          <w:sz w:val="36"/>
          <w:szCs w:val="36"/>
        </w:rPr>
        <w:t>Rajatanavin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R. Bone histology</w:t>
      </w:r>
    </w:p>
    <w:p w14:paraId="0B2D0A1F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and bone mineral density after correction of acidosis in distal renal tubular</w:t>
      </w:r>
    </w:p>
    <w:p w14:paraId="59E9F6B1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acidosis. Kidney Int. </w:t>
      </w:r>
      <w:r w:rsidRPr="00833459">
        <w:rPr>
          <w:rFonts w:ascii="Angsana New" w:hAnsi="Angsana New"/>
          <w:sz w:val="36"/>
          <w:szCs w:val="36"/>
          <w:cs/>
        </w:rPr>
        <w:t xml:space="preserve">2002 </w:t>
      </w:r>
      <w:r w:rsidRPr="00833459">
        <w:rPr>
          <w:rFonts w:ascii="Angsana New" w:hAnsi="Angsana New"/>
          <w:sz w:val="36"/>
          <w:szCs w:val="36"/>
        </w:rPr>
        <w:t>Dec;</w:t>
      </w:r>
      <w:r w:rsidRPr="00833459">
        <w:rPr>
          <w:rFonts w:ascii="Angsana New" w:hAnsi="Angsana New"/>
          <w:sz w:val="36"/>
          <w:szCs w:val="36"/>
          <w:cs/>
        </w:rPr>
        <w:t xml:space="preserve">62(6):2160-6.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12427141.</w:t>
      </w:r>
    </w:p>
    <w:p w14:paraId="7FA9BD50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18: </w:t>
      </w:r>
      <w:proofErr w:type="spellStart"/>
      <w:r w:rsidRPr="00833459">
        <w:rPr>
          <w:rFonts w:ascii="Angsana New" w:hAnsi="Angsana New"/>
          <w:sz w:val="36"/>
          <w:szCs w:val="36"/>
        </w:rPr>
        <w:t>Kantachuvesiri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Kaojarern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Kitayaporn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D, </w:t>
      </w:r>
      <w:proofErr w:type="spellStart"/>
      <w:r w:rsidRPr="00833459">
        <w:rPr>
          <w:rFonts w:ascii="Angsana New" w:hAnsi="Angsana New"/>
          <w:sz w:val="36"/>
          <w:szCs w:val="36"/>
        </w:rPr>
        <w:t>Phanichphant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Sumethkul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V,</w:t>
      </w:r>
    </w:p>
    <w:p w14:paraId="2DD09E2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proofErr w:type="spellStart"/>
      <w:r w:rsidRPr="00833459">
        <w:rPr>
          <w:rFonts w:ascii="Angsana New" w:hAnsi="Angsana New"/>
          <w:sz w:val="36"/>
          <w:szCs w:val="36"/>
        </w:rPr>
        <w:t>Wananukul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 xml:space="preserve">, </w:t>
      </w:r>
      <w:proofErr w:type="spellStart"/>
      <w:r w:rsidRPr="00833459">
        <w:rPr>
          <w:rFonts w:ascii="Angsana New" w:hAnsi="Angsana New"/>
          <w:sz w:val="36"/>
          <w:szCs w:val="36"/>
        </w:rPr>
        <w:t>Arkaravichien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W, </w:t>
      </w:r>
      <w:proofErr w:type="spellStart"/>
      <w:r w:rsidRPr="00833459">
        <w:rPr>
          <w:rFonts w:ascii="Angsana New" w:hAnsi="Angsana New"/>
          <w:sz w:val="36"/>
          <w:szCs w:val="36"/>
        </w:rPr>
        <w:t>Jankriengkri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S, </w:t>
      </w:r>
      <w:proofErr w:type="spellStart"/>
      <w:r w:rsidRPr="00833459">
        <w:rPr>
          <w:rFonts w:ascii="Angsana New" w:hAnsi="Angsana New"/>
          <w:sz w:val="36"/>
          <w:szCs w:val="36"/>
        </w:rPr>
        <w:t>Chanchairujira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T. Risk </w:t>
      </w:r>
    </w:p>
    <w:p w14:paraId="3750DE6B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>factors between analgesic use and chronic nephropathy in Thailand. Southeast</w:t>
      </w:r>
    </w:p>
    <w:p w14:paraId="34717FF2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Asian J Trop Med Public Health. </w:t>
      </w:r>
      <w:r w:rsidRPr="00833459">
        <w:rPr>
          <w:rFonts w:ascii="Angsana New" w:hAnsi="Angsana New"/>
          <w:sz w:val="36"/>
          <w:szCs w:val="36"/>
          <w:cs/>
        </w:rPr>
        <w:t xml:space="preserve">1996 </w:t>
      </w:r>
      <w:r w:rsidRPr="00833459">
        <w:rPr>
          <w:rFonts w:ascii="Angsana New" w:hAnsi="Angsana New"/>
          <w:sz w:val="36"/>
          <w:szCs w:val="36"/>
        </w:rPr>
        <w:t>Jun;</w:t>
      </w:r>
      <w:r w:rsidRPr="00833459">
        <w:rPr>
          <w:rFonts w:ascii="Angsana New" w:hAnsi="Angsana New"/>
          <w:sz w:val="36"/>
          <w:szCs w:val="36"/>
          <w:cs/>
        </w:rPr>
        <w:t xml:space="preserve">27(2):350-5.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9280001.</w:t>
      </w:r>
    </w:p>
    <w:p w14:paraId="01462EED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  <w:cs/>
        </w:rPr>
        <w:t xml:space="preserve">19: </w:t>
      </w:r>
      <w:proofErr w:type="spellStart"/>
      <w:r w:rsidRPr="00833459">
        <w:rPr>
          <w:rFonts w:ascii="Angsana New" w:hAnsi="Angsana New"/>
          <w:sz w:val="36"/>
          <w:szCs w:val="36"/>
        </w:rPr>
        <w:t>Chotmongkol</w:t>
      </w:r>
      <w:proofErr w:type="spellEnd"/>
      <w:r w:rsidRPr="00833459">
        <w:rPr>
          <w:rFonts w:ascii="Angsana New" w:hAnsi="Angsana New"/>
          <w:sz w:val="36"/>
          <w:szCs w:val="36"/>
        </w:rPr>
        <w:t xml:space="preserve"> V, </w:t>
      </w:r>
      <w:proofErr w:type="spellStart"/>
      <w:r w:rsidRPr="00AA3B9C">
        <w:rPr>
          <w:rFonts w:ascii="Angsana New" w:hAnsi="Angsana New"/>
          <w:sz w:val="36"/>
          <w:szCs w:val="36"/>
          <w:u w:val="single"/>
        </w:rPr>
        <w:t>Pongskul</w:t>
      </w:r>
      <w:proofErr w:type="spellEnd"/>
      <w:r w:rsidRPr="00AA3B9C">
        <w:rPr>
          <w:rFonts w:ascii="Angsana New" w:hAnsi="Angsana New"/>
          <w:sz w:val="36"/>
          <w:szCs w:val="36"/>
          <w:u w:val="single"/>
        </w:rPr>
        <w:t xml:space="preserve"> C</w:t>
      </w:r>
      <w:r w:rsidRPr="00833459">
        <w:rPr>
          <w:rFonts w:ascii="Angsana New" w:hAnsi="Angsana New"/>
          <w:sz w:val="36"/>
          <w:szCs w:val="36"/>
        </w:rPr>
        <w:t>. Bilateral facial nerve paresis in eosinophilic</w:t>
      </w:r>
    </w:p>
    <w:p w14:paraId="7C82DC90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</w:rPr>
      </w:pPr>
      <w:r w:rsidRPr="00833459">
        <w:rPr>
          <w:rFonts w:ascii="Angsana New" w:hAnsi="Angsana New"/>
          <w:sz w:val="36"/>
          <w:szCs w:val="36"/>
        </w:rPr>
        <w:t xml:space="preserve">meningitis. J Med Assoc Thai. </w:t>
      </w:r>
      <w:r w:rsidRPr="00833459">
        <w:rPr>
          <w:rFonts w:ascii="Angsana New" w:hAnsi="Angsana New"/>
          <w:sz w:val="36"/>
          <w:szCs w:val="36"/>
          <w:cs/>
        </w:rPr>
        <w:t xml:space="preserve">1991 </w:t>
      </w:r>
      <w:r w:rsidRPr="00833459">
        <w:rPr>
          <w:rFonts w:ascii="Angsana New" w:hAnsi="Angsana New"/>
          <w:sz w:val="36"/>
          <w:szCs w:val="36"/>
        </w:rPr>
        <w:t>Apr;</w:t>
      </w:r>
      <w:r w:rsidRPr="00833459">
        <w:rPr>
          <w:rFonts w:ascii="Angsana New" w:hAnsi="Angsana New"/>
          <w:sz w:val="36"/>
          <w:szCs w:val="36"/>
          <w:cs/>
        </w:rPr>
        <w:t xml:space="preserve">74(4):230-2. </w:t>
      </w:r>
      <w:r w:rsidRPr="00833459">
        <w:rPr>
          <w:rFonts w:ascii="Angsana New" w:hAnsi="Angsana New"/>
          <w:sz w:val="36"/>
          <w:szCs w:val="36"/>
        </w:rPr>
        <w:t xml:space="preserve">PubMed PMID: </w:t>
      </w:r>
      <w:r w:rsidRPr="00833459">
        <w:rPr>
          <w:rFonts w:ascii="Angsana New" w:hAnsi="Angsana New"/>
          <w:sz w:val="36"/>
          <w:szCs w:val="36"/>
          <w:cs/>
        </w:rPr>
        <w:t>1940709.</w:t>
      </w:r>
    </w:p>
    <w:p w14:paraId="43546F6F" w14:textId="77777777" w:rsidR="00B45B2A" w:rsidRPr="00833459" w:rsidRDefault="00B45B2A" w:rsidP="00B45B2A">
      <w:pPr>
        <w:pStyle w:val="PlainText"/>
        <w:rPr>
          <w:rFonts w:ascii="Angsana New" w:hAnsi="Angsana New"/>
          <w:sz w:val="36"/>
          <w:szCs w:val="36"/>
          <w:cs/>
        </w:rPr>
      </w:pPr>
    </w:p>
    <w:p w14:paraId="1943C2BA" w14:textId="77777777" w:rsidR="00B45B2A" w:rsidRDefault="00B45B2A">
      <w:pPr>
        <w:rPr>
          <w:rFonts w:ascii="Angsana New" w:hAnsi="Angsana New"/>
          <w:sz w:val="36"/>
          <w:szCs w:val="36"/>
        </w:rPr>
      </w:pPr>
    </w:p>
    <w:sectPr w:rsidR="00B45B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D"/>
    <w:rsid w:val="00005AB5"/>
    <w:rsid w:val="000B3ABB"/>
    <w:rsid w:val="00202EB3"/>
    <w:rsid w:val="002030A3"/>
    <w:rsid w:val="0028109A"/>
    <w:rsid w:val="002D3C82"/>
    <w:rsid w:val="003958FD"/>
    <w:rsid w:val="003B7215"/>
    <w:rsid w:val="004D168D"/>
    <w:rsid w:val="00545CB6"/>
    <w:rsid w:val="0060317A"/>
    <w:rsid w:val="00737785"/>
    <w:rsid w:val="00746661"/>
    <w:rsid w:val="007B4507"/>
    <w:rsid w:val="007C3CAA"/>
    <w:rsid w:val="00854557"/>
    <w:rsid w:val="00914773"/>
    <w:rsid w:val="009F14A6"/>
    <w:rsid w:val="00AA3B9C"/>
    <w:rsid w:val="00B02625"/>
    <w:rsid w:val="00B45B2A"/>
    <w:rsid w:val="00B61FE8"/>
    <w:rsid w:val="00C15CE8"/>
    <w:rsid w:val="00CD03FE"/>
    <w:rsid w:val="00D56665"/>
    <w:rsid w:val="00DA7F3F"/>
    <w:rsid w:val="00E02F56"/>
    <w:rsid w:val="00E8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18D01"/>
  <w15:chartTrackingRefBased/>
  <w15:docId w15:val="{A99D5987-9DCD-4DD0-AA8B-2A35DCC4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5B2A"/>
    <w:rPr>
      <w:rFonts w:ascii="Courier New" w:eastAsia="Batang" w:hAnsi="Courier New"/>
      <w:sz w:val="20"/>
      <w:szCs w:val="23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ผศ</vt:lpstr>
    </vt:vector>
  </TitlesOfParts>
  <Company>medicine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ผศ</dc:title>
  <dc:subject/>
  <dc:creator>cholatip</dc:creator>
  <cp:keywords/>
  <cp:lastModifiedBy>Thatsanapong pongking</cp:lastModifiedBy>
  <cp:revision>5</cp:revision>
  <dcterms:created xsi:type="dcterms:W3CDTF">2025-03-27T12:50:00Z</dcterms:created>
  <dcterms:modified xsi:type="dcterms:W3CDTF">2026-05-26T07:35:00Z</dcterms:modified>
</cp:coreProperties>
</file>